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eastAsia="zh-CN"/>
        </w:rPr>
        <w:t>附件</w:t>
      </w:r>
      <w:r>
        <w:rPr>
          <w:rFonts w:hint="eastAsia" w:ascii="黑体" w:hAnsi="黑体" w:eastAsia="黑体" w:cs="黑体"/>
          <w:b w:val="0"/>
          <w:bCs w:val="0"/>
          <w:color w:val="auto"/>
          <w:sz w:val="32"/>
          <w:szCs w:val="32"/>
          <w:lang w:val="en-US" w:eastAsia="zh-CN"/>
        </w:rPr>
        <w:t>1</w:t>
      </w:r>
    </w:p>
    <w:p>
      <w:pPr>
        <w:widowControl w:val="0"/>
        <w:wordWrap/>
        <w:adjustRightInd w:val="0"/>
        <w:snapToGrid w:val="0"/>
        <w:spacing w:before="312" w:beforeLines="100" w:after="156" w:afterLines="50" w:line="560"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pacing w:val="-11"/>
          <w:sz w:val="44"/>
          <w:szCs w:val="44"/>
        </w:rPr>
        <w:t>深圳市第十届职工技术创新运动会暨</w:t>
      </w:r>
      <w:r>
        <w:rPr>
          <w:rFonts w:hint="eastAsia" w:ascii="方正小标宋简体" w:hAnsi="方正小标宋简体" w:eastAsia="方正小标宋简体" w:cs="方正小标宋简体"/>
          <w:b w:val="0"/>
          <w:bCs w:val="0"/>
          <w:color w:val="auto"/>
          <w:spacing w:val="-11"/>
          <w:sz w:val="44"/>
          <w:szCs w:val="44"/>
          <w:lang w:val="en-US" w:eastAsia="zh-CN"/>
        </w:rPr>
        <w:t xml:space="preserve">    </w:t>
      </w:r>
      <w:r>
        <w:rPr>
          <w:rFonts w:hint="eastAsia" w:ascii="方正小标宋简体" w:hAnsi="方正小标宋简体" w:eastAsia="方正小标宋简体" w:cs="方正小标宋简体"/>
          <w:b w:val="0"/>
          <w:bCs w:val="0"/>
          <w:color w:val="auto"/>
          <w:spacing w:val="-11"/>
          <w:sz w:val="44"/>
          <w:szCs w:val="44"/>
        </w:rPr>
        <w:t>2020年深圳技能大赛——</w:t>
      </w:r>
      <w:r>
        <w:rPr>
          <w:rFonts w:hint="eastAsia" w:ascii="方正小标宋简体" w:hAnsi="方正小标宋简体" w:eastAsia="方正小标宋简体" w:cs="方正小标宋简体"/>
          <w:b w:val="0"/>
          <w:bCs w:val="0"/>
          <w:color w:val="auto"/>
          <w:spacing w:val="-11"/>
          <w:sz w:val="44"/>
          <w:szCs w:val="44"/>
          <w:lang w:eastAsia="zh-CN"/>
        </w:rPr>
        <w:t>建筑信息模型（</w:t>
      </w:r>
      <w:r>
        <w:rPr>
          <w:rFonts w:hint="eastAsia" w:ascii="方正小标宋简体" w:hAnsi="方正小标宋简体" w:eastAsia="方正小标宋简体" w:cs="方正小标宋简体"/>
          <w:b w:val="0"/>
          <w:bCs w:val="0"/>
          <w:color w:val="auto"/>
          <w:spacing w:val="-11"/>
          <w:sz w:val="44"/>
          <w:szCs w:val="44"/>
          <w:lang w:val="en-US" w:eastAsia="zh-CN"/>
        </w:rPr>
        <w:t>BIM</w:t>
      </w:r>
      <w:r>
        <w:rPr>
          <w:rFonts w:hint="eastAsia" w:ascii="方正小标宋简体" w:hAnsi="方正小标宋简体" w:eastAsia="方正小标宋简体" w:cs="方正小标宋简体"/>
          <w:b w:val="0"/>
          <w:bCs w:val="0"/>
          <w:color w:val="auto"/>
          <w:spacing w:val="-11"/>
          <w:sz w:val="44"/>
          <w:szCs w:val="44"/>
          <w:lang w:eastAsia="zh-CN"/>
        </w:rPr>
        <w:t>）技术员</w:t>
      </w:r>
      <w:r>
        <w:rPr>
          <w:rFonts w:hint="eastAsia" w:ascii="方正小标宋简体" w:hAnsi="方正小标宋简体" w:eastAsia="方正小标宋简体" w:cs="方正小标宋简体"/>
          <w:b w:val="0"/>
          <w:bCs w:val="0"/>
          <w:color w:val="auto"/>
          <w:spacing w:val="-11"/>
          <w:sz w:val="44"/>
          <w:szCs w:val="44"/>
        </w:rPr>
        <w:t>技能竞赛实施方案</w:t>
      </w:r>
    </w:p>
    <w:p>
      <w:pPr>
        <w:ind w:firstLine="616" w:firstLineChars="200"/>
        <w:rPr>
          <w:rFonts w:hint="eastAsia" w:ascii="仿宋_GB2312" w:hAnsi="仿宋_GB2312" w:eastAsia="仿宋_GB2312" w:cs="仿宋_GB2312"/>
          <w:color w:val="auto"/>
          <w:kern w:val="0"/>
          <w:sz w:val="32"/>
          <w:szCs w:val="32"/>
        </w:rPr>
      </w:pPr>
    </w:p>
    <w:p>
      <w:pPr>
        <w:spacing w:line="560" w:lineRule="exact"/>
        <w:ind w:firstLine="616"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为全面贯彻落实习近平总书记对技能人才工作的重要指示精神，根据《关于举办深圳市第十届职工技术创新运动会暨2020年深圳技能大赛的通知》的总体安排</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由深圳市总工会、深圳市人力资源和社会保障局</w:t>
      </w:r>
      <w:r>
        <w:rPr>
          <w:rFonts w:hint="eastAsia" w:ascii="仿宋_GB2312" w:hAnsi="仿宋_GB2312" w:eastAsia="仿宋_GB2312" w:cs="仿宋_GB2312"/>
          <w:color w:val="auto"/>
          <w:kern w:val="0"/>
          <w:sz w:val="32"/>
          <w:szCs w:val="32"/>
          <w:lang w:eastAsia="zh-CN"/>
        </w:rPr>
        <w:t>、深圳市住房和建设局</w:t>
      </w:r>
      <w:r>
        <w:rPr>
          <w:rFonts w:hint="eastAsia" w:ascii="仿宋_GB2312" w:hAnsi="仿宋_GB2312" w:eastAsia="仿宋_GB2312" w:cs="仿宋_GB2312"/>
          <w:color w:val="auto"/>
          <w:kern w:val="0"/>
          <w:sz w:val="32"/>
          <w:szCs w:val="32"/>
        </w:rPr>
        <w:t>主办，</w:t>
      </w:r>
      <w:r>
        <w:rPr>
          <w:rFonts w:hint="eastAsia" w:ascii="仿宋_GB2312" w:hAnsi="仿宋_GB2312" w:eastAsia="仿宋_GB2312" w:cs="仿宋_GB2312"/>
          <w:b w:val="0"/>
          <w:bCs w:val="0"/>
          <w:color w:val="auto"/>
          <w:kern w:val="0"/>
          <w:sz w:val="32"/>
          <w:szCs w:val="32"/>
          <w:highlight w:val="none"/>
          <w:lang w:eastAsia="zh-CN"/>
        </w:rPr>
        <w:t>深圳市建设工</w:t>
      </w:r>
      <w:r>
        <w:rPr>
          <w:rFonts w:hint="eastAsia" w:ascii="仿宋_GB2312" w:hAnsi="仿宋_GB2312" w:cs="仿宋_GB2312"/>
          <w:b w:val="0"/>
          <w:bCs w:val="0"/>
          <w:color w:val="auto"/>
          <w:kern w:val="0"/>
          <w:sz w:val="32"/>
          <w:szCs w:val="32"/>
          <w:highlight w:val="none"/>
          <w:lang w:val="en-US" w:eastAsia="zh-CN"/>
        </w:rPr>
        <w:t>会、</w:t>
      </w:r>
      <w:r>
        <w:rPr>
          <w:rFonts w:hint="eastAsia" w:ascii="仿宋_GB2312" w:hAnsi="仿宋_GB2312" w:eastAsia="仿宋_GB2312" w:cs="仿宋_GB2312"/>
          <w:color w:val="auto"/>
          <w:kern w:val="0"/>
          <w:sz w:val="32"/>
          <w:szCs w:val="32"/>
          <w:highlight w:val="none"/>
        </w:rPr>
        <w:t>深圳建筑业协会</w:t>
      </w:r>
      <w:r>
        <w:rPr>
          <w:rFonts w:hint="eastAsia" w:ascii="仿宋_GB2312" w:hAnsi="仿宋_GB2312" w:eastAsia="仿宋_GB2312" w:cs="仿宋_GB2312"/>
          <w:color w:val="auto"/>
          <w:kern w:val="0"/>
          <w:sz w:val="32"/>
          <w:szCs w:val="32"/>
        </w:rPr>
        <w:t>承办深圳市第十届职工技术创新运动会暨2020年深圳技能大赛</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建筑信息模型（BIM）技术员技能竞赛</w:t>
      </w:r>
      <w:r>
        <w:rPr>
          <w:rFonts w:hint="eastAsia" w:ascii="仿宋_GB2312" w:hAnsi="仿宋_GB2312" w:eastAsia="仿宋_GB2312" w:cs="仿宋_GB2312"/>
          <w:color w:val="auto"/>
          <w:kern w:val="0"/>
          <w:sz w:val="32"/>
          <w:szCs w:val="32"/>
        </w:rPr>
        <w:t>，为保证竞赛顺利进行、取得实效，现结合实际，制定本实施方案。</w:t>
      </w:r>
    </w:p>
    <w:p>
      <w:pPr>
        <w:spacing w:line="560" w:lineRule="exact"/>
        <w:ind w:firstLine="616"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一、竞赛宗旨</w:t>
      </w:r>
    </w:p>
    <w:p>
      <w:pPr>
        <w:spacing w:line="560" w:lineRule="exact"/>
        <w:ind w:firstLine="616"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激励广大职工崇尚技能、勤学苦练、增创一流、求实奉献、培养造就一批具有精湛技艺的</w:t>
      </w:r>
      <w:r>
        <w:rPr>
          <w:rFonts w:hint="eastAsia" w:ascii="仿宋_GB2312" w:hAnsi="仿宋_GB2312" w:eastAsia="仿宋_GB2312" w:cs="仿宋_GB2312"/>
          <w:color w:val="auto"/>
          <w:kern w:val="0"/>
          <w:sz w:val="32"/>
          <w:szCs w:val="32"/>
          <w:lang w:eastAsia="zh-CN"/>
        </w:rPr>
        <w:t>建筑行业</w:t>
      </w:r>
      <w:r>
        <w:rPr>
          <w:rFonts w:hint="eastAsia" w:ascii="仿宋_GB2312" w:hAnsi="仿宋_GB2312" w:eastAsia="仿宋_GB2312" w:cs="仿宋_GB2312"/>
          <w:color w:val="auto"/>
          <w:kern w:val="0"/>
          <w:sz w:val="32"/>
          <w:szCs w:val="32"/>
        </w:rPr>
        <w:t>高技能人才，推动技能人才队伍的发展壮大和整体素质的提升，培养工匠精神，助力深圳“双区”建设。</w:t>
      </w:r>
    </w:p>
    <w:p>
      <w:pPr>
        <w:spacing w:line="560" w:lineRule="exact"/>
        <w:ind w:firstLine="616" w:firstLineChars="200"/>
        <w:rPr>
          <w:rFonts w:hint="eastAsia" w:ascii="黑体" w:hAnsi="黑体" w:eastAsia="黑体" w:cs="黑体"/>
          <w:b w:val="0"/>
          <w:bCs w:val="0"/>
          <w:color w:val="auto"/>
          <w:kern w:val="0"/>
          <w:sz w:val="32"/>
          <w:szCs w:val="32"/>
          <w:lang w:eastAsia="zh-CN"/>
        </w:rPr>
      </w:pPr>
      <w:r>
        <w:rPr>
          <w:rFonts w:hint="eastAsia" w:ascii="黑体" w:hAnsi="黑体" w:eastAsia="黑体" w:cs="黑体"/>
          <w:b w:val="0"/>
          <w:bCs w:val="0"/>
          <w:color w:val="auto"/>
          <w:kern w:val="0"/>
          <w:sz w:val="32"/>
          <w:szCs w:val="32"/>
        </w:rPr>
        <w:t>二、</w:t>
      </w:r>
      <w:r>
        <w:rPr>
          <w:rFonts w:hint="eastAsia" w:ascii="黑体" w:hAnsi="黑体" w:eastAsia="黑体" w:cs="黑体"/>
          <w:b w:val="0"/>
          <w:bCs w:val="0"/>
          <w:color w:val="auto"/>
          <w:kern w:val="0"/>
          <w:sz w:val="32"/>
          <w:szCs w:val="32"/>
          <w:lang w:eastAsia="zh-CN"/>
        </w:rPr>
        <w:t>组织机构</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lang w:eastAsia="zh-CN"/>
        </w:rPr>
        <w:t>（一）举办单位</w:t>
      </w:r>
    </w:p>
    <w:p>
      <w:pPr>
        <w:widowControl w:val="0"/>
        <w:wordWrap/>
        <w:adjustRightInd/>
        <w:snapToGrid/>
        <w:spacing w:line="560" w:lineRule="exact"/>
        <w:ind w:left="0" w:leftChars="0" w:right="0" w:firstLine="616" w:firstLineChars="200"/>
        <w:jc w:val="both"/>
        <w:textAlignment w:val="auto"/>
        <w:outlineLvl w:val="9"/>
        <w:rPr>
          <w:rFonts w:hint="default"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rPr>
        <w:t>主办单位：</w:t>
      </w:r>
      <w:r>
        <w:rPr>
          <w:rFonts w:hint="eastAsia" w:ascii="仿宋_GB2312" w:hAnsi="仿宋_GB2312" w:cs="仿宋_GB2312"/>
          <w:b w:val="0"/>
          <w:bCs w:val="0"/>
          <w:color w:val="auto"/>
          <w:kern w:val="0"/>
          <w:sz w:val="32"/>
          <w:szCs w:val="32"/>
          <w:lang w:val="en-US" w:eastAsia="zh-CN"/>
        </w:rPr>
        <w:t>深圳市总工会</w:t>
      </w:r>
    </w:p>
    <w:p>
      <w:pPr>
        <w:widowControl w:val="0"/>
        <w:wordWrap/>
        <w:adjustRightInd/>
        <w:snapToGrid/>
        <w:spacing w:line="560" w:lineRule="exact"/>
        <w:ind w:left="0" w:leftChars="0" w:right="0" w:firstLine="2156" w:firstLineChars="7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深圳市人力资源和社会保障局</w:t>
      </w:r>
    </w:p>
    <w:p>
      <w:pPr>
        <w:widowControl w:val="0"/>
        <w:wordWrap/>
        <w:adjustRightInd/>
        <w:snapToGrid/>
        <w:spacing w:line="560" w:lineRule="exact"/>
        <w:ind w:left="0" w:leftChars="0" w:right="0" w:firstLine="2156" w:firstLineChars="7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kern w:val="0"/>
          <w:sz w:val="32"/>
          <w:szCs w:val="32"/>
          <w:lang w:eastAsia="zh-CN"/>
        </w:rPr>
        <w:t>深圳市住房和建设局</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rPr>
        <w:t>承办单位：</w:t>
      </w:r>
      <w:r>
        <w:rPr>
          <w:rFonts w:hint="eastAsia" w:ascii="仿宋_GB2312" w:hAnsi="仿宋_GB2312" w:eastAsia="仿宋_GB2312" w:cs="仿宋_GB2312"/>
          <w:b w:val="0"/>
          <w:bCs w:val="0"/>
          <w:color w:val="auto"/>
          <w:kern w:val="0"/>
          <w:sz w:val="32"/>
          <w:szCs w:val="32"/>
          <w:lang w:eastAsia="zh-CN"/>
        </w:rPr>
        <w:t>深圳市建设工会</w:t>
      </w:r>
    </w:p>
    <w:p>
      <w:pPr>
        <w:widowControl w:val="0"/>
        <w:wordWrap/>
        <w:adjustRightInd/>
        <w:snapToGrid/>
        <w:spacing w:line="560" w:lineRule="exact"/>
        <w:ind w:left="0" w:leftChars="0" w:right="0" w:firstLine="2156" w:firstLineChars="7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深圳建筑业协会</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协办单位：杭州品茗安控信息技术股份有限公司</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二</w:t>
      </w:r>
      <w:r>
        <w:rPr>
          <w:rFonts w:hint="eastAsia" w:ascii="仿宋_GB2312" w:hAnsi="仿宋_GB2312" w:eastAsia="仿宋_GB2312" w:cs="仿宋_GB2312"/>
          <w:b w:val="0"/>
          <w:bCs w:val="0"/>
          <w:color w:val="auto"/>
          <w:kern w:val="0"/>
          <w:sz w:val="32"/>
          <w:szCs w:val="32"/>
        </w:rPr>
        <w:t>）竞赛组委会</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成立深圳市第十届职工技术创新运动会暨2020年深圳技能大赛——</w:t>
      </w:r>
      <w:r>
        <w:rPr>
          <w:rFonts w:hint="eastAsia" w:ascii="仿宋_GB2312" w:hAnsi="仿宋_GB2312" w:eastAsia="仿宋_GB2312" w:cs="仿宋_GB2312"/>
          <w:b w:val="0"/>
          <w:bCs w:val="0"/>
          <w:color w:val="auto"/>
          <w:kern w:val="0"/>
          <w:sz w:val="32"/>
          <w:szCs w:val="32"/>
          <w:lang w:eastAsia="zh-CN"/>
        </w:rPr>
        <w:t>建筑信息模型（</w:t>
      </w:r>
      <w:r>
        <w:rPr>
          <w:rFonts w:hint="eastAsia" w:ascii="仿宋_GB2312" w:hAnsi="仿宋_GB2312" w:eastAsia="仿宋_GB2312" w:cs="仿宋_GB2312"/>
          <w:b w:val="0"/>
          <w:bCs w:val="0"/>
          <w:color w:val="auto"/>
          <w:kern w:val="0"/>
          <w:sz w:val="32"/>
          <w:szCs w:val="32"/>
          <w:lang w:val="en-US" w:eastAsia="zh-CN"/>
        </w:rPr>
        <w:t>BIM</w:t>
      </w:r>
      <w:r>
        <w:rPr>
          <w:rFonts w:hint="eastAsia" w:ascii="仿宋_GB2312" w:hAnsi="仿宋_GB2312" w:eastAsia="仿宋_GB2312" w:cs="仿宋_GB2312"/>
          <w:b w:val="0"/>
          <w:bCs w:val="0"/>
          <w:color w:val="auto"/>
          <w:kern w:val="0"/>
          <w:sz w:val="32"/>
          <w:szCs w:val="32"/>
          <w:lang w:eastAsia="zh-CN"/>
        </w:rPr>
        <w:t>）技术员</w:t>
      </w:r>
      <w:r>
        <w:rPr>
          <w:rFonts w:hint="eastAsia" w:ascii="仿宋_GB2312" w:hAnsi="仿宋_GB2312" w:eastAsia="仿宋_GB2312" w:cs="仿宋_GB2312"/>
          <w:b w:val="0"/>
          <w:bCs w:val="0"/>
          <w:color w:val="auto"/>
          <w:kern w:val="0"/>
          <w:sz w:val="32"/>
          <w:szCs w:val="32"/>
        </w:rPr>
        <w:t>技能竞赛组织委员会，负责组织和协调本次竞赛工作，成员如下：</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主  任：</w:t>
      </w:r>
      <w:r>
        <w:rPr>
          <w:rFonts w:ascii="Times New Roman" w:hAnsi="Times New Roman" w:eastAsia="仿宋_GB2312" w:cs="Times New Roman"/>
          <w:b w:val="0"/>
          <w:bCs w:val="0"/>
          <w:color w:val="auto"/>
          <w:spacing w:val="-6"/>
          <w:kern w:val="0"/>
          <w:sz w:val="32"/>
          <w:szCs w:val="20"/>
        </w:rPr>
        <w:t xml:space="preserve">黄金玲  </w:t>
      </w:r>
      <w:r>
        <w:rPr>
          <w:rFonts w:hint="eastAsia" w:ascii="Times New Roman" w:hAnsi="Times New Roman" w:eastAsia="仿宋_GB2312" w:cs="Times New Roman"/>
          <w:b w:val="0"/>
          <w:bCs w:val="0"/>
          <w:color w:val="auto"/>
          <w:spacing w:val="-6"/>
          <w:kern w:val="0"/>
          <w:sz w:val="32"/>
          <w:szCs w:val="20"/>
          <w:lang w:eastAsia="zh-CN"/>
        </w:rPr>
        <w:t>深圳</w:t>
      </w:r>
      <w:r>
        <w:rPr>
          <w:rFonts w:ascii="Times New Roman" w:hAnsi="Times New Roman" w:eastAsia="仿宋_GB2312" w:cs="Times New Roman"/>
          <w:b w:val="0"/>
          <w:bCs w:val="0"/>
          <w:color w:val="auto"/>
          <w:spacing w:val="-6"/>
          <w:kern w:val="0"/>
          <w:sz w:val="32"/>
          <w:szCs w:val="20"/>
        </w:rPr>
        <w:t>市总工会党组成员、一级调研员</w:t>
      </w:r>
    </w:p>
    <w:p>
      <w:pPr>
        <w:widowControl w:val="0"/>
        <w:wordWrap/>
        <w:adjustRightInd/>
        <w:snapToGrid/>
        <w:spacing w:line="560" w:lineRule="exact"/>
        <w:ind w:left="3095" w:leftChars="200" w:right="0" w:hanging="2479" w:hangingChars="805"/>
        <w:jc w:val="both"/>
        <w:textAlignment w:val="auto"/>
        <w:outlineLvl w:val="9"/>
        <w:rPr>
          <w:rFonts w:ascii="Times New Roman" w:hAnsi="Times New Roman" w:eastAsia="仿宋_GB2312" w:cs="Times New Roman"/>
          <w:b w:val="0"/>
          <w:bCs w:val="0"/>
          <w:color w:val="auto"/>
          <w:spacing w:val="-6"/>
          <w:kern w:val="0"/>
          <w:sz w:val="32"/>
          <w:szCs w:val="20"/>
        </w:rPr>
      </w:pPr>
      <w:r>
        <w:rPr>
          <w:rFonts w:hint="eastAsia" w:ascii="仿宋_GB2312" w:hAnsi="仿宋_GB2312" w:eastAsia="仿宋_GB2312" w:cs="仿宋_GB2312"/>
          <w:b w:val="0"/>
          <w:bCs w:val="0"/>
          <w:color w:val="auto"/>
          <w:kern w:val="0"/>
          <w:sz w:val="32"/>
          <w:szCs w:val="32"/>
        </w:rPr>
        <w:t>副主任：</w:t>
      </w:r>
      <w:r>
        <w:rPr>
          <w:rFonts w:ascii="Times New Roman" w:hAnsi="Times New Roman" w:eastAsia="仿宋_GB2312" w:cs="Times New Roman"/>
          <w:b w:val="0"/>
          <w:bCs w:val="0"/>
          <w:color w:val="auto"/>
          <w:spacing w:val="-6"/>
          <w:kern w:val="0"/>
          <w:sz w:val="32"/>
          <w:szCs w:val="20"/>
        </w:rPr>
        <w:t xml:space="preserve">张丽英  </w:t>
      </w:r>
      <w:r>
        <w:rPr>
          <w:rFonts w:hint="eastAsia" w:ascii="Times New Roman" w:hAnsi="Times New Roman" w:eastAsia="仿宋_GB2312" w:cs="Times New Roman"/>
          <w:b w:val="0"/>
          <w:bCs w:val="0"/>
          <w:color w:val="auto"/>
          <w:spacing w:val="-6"/>
          <w:kern w:val="0"/>
          <w:sz w:val="32"/>
          <w:szCs w:val="20"/>
          <w:lang w:eastAsia="zh-CN"/>
        </w:rPr>
        <w:t>深圳</w:t>
      </w:r>
      <w:r>
        <w:rPr>
          <w:rFonts w:ascii="Times New Roman" w:hAnsi="Times New Roman" w:eastAsia="仿宋_GB2312" w:cs="Times New Roman"/>
          <w:b w:val="0"/>
          <w:bCs w:val="0"/>
          <w:color w:val="auto"/>
          <w:spacing w:val="-6"/>
          <w:kern w:val="0"/>
          <w:sz w:val="32"/>
          <w:szCs w:val="20"/>
        </w:rPr>
        <w:t>市总工会基层组织建设和经济工作部二级调研员（主持工作）</w:t>
      </w:r>
    </w:p>
    <w:p>
      <w:pPr>
        <w:spacing w:line="560" w:lineRule="exact"/>
        <w:ind w:left="3098" w:leftChars="597" w:hanging="1259" w:hangingChars="409"/>
        <w:outlineLvl w:val="9"/>
        <w:rPr>
          <w:rFonts w:ascii="Times New Roman" w:hAnsi="Times New Roman" w:eastAsia="仿宋_GB2312" w:cs="Times New Roman"/>
          <w:b w:val="0"/>
          <w:bCs w:val="0"/>
          <w:color w:val="auto"/>
          <w:spacing w:val="-6"/>
          <w:kern w:val="0"/>
          <w:sz w:val="32"/>
          <w:szCs w:val="20"/>
        </w:rPr>
      </w:pPr>
      <w:r>
        <w:rPr>
          <w:rFonts w:ascii="Times New Roman" w:hAnsi="Times New Roman" w:eastAsia="仿宋_GB2312" w:cs="Times New Roman"/>
          <w:b w:val="0"/>
          <w:bCs w:val="0"/>
          <w:color w:val="auto"/>
          <w:spacing w:val="-6"/>
          <w:kern w:val="0"/>
          <w:sz w:val="32"/>
          <w:szCs w:val="20"/>
        </w:rPr>
        <w:t xml:space="preserve">潘  洋  </w:t>
      </w:r>
      <w:r>
        <w:rPr>
          <w:rFonts w:hint="eastAsia" w:ascii="Times New Roman" w:hAnsi="Times New Roman" w:eastAsia="仿宋_GB2312" w:cs="Times New Roman"/>
          <w:b w:val="0"/>
          <w:bCs w:val="0"/>
          <w:color w:val="auto"/>
          <w:spacing w:val="-6"/>
          <w:kern w:val="0"/>
          <w:sz w:val="32"/>
          <w:szCs w:val="20"/>
          <w:lang w:eastAsia="zh-CN"/>
        </w:rPr>
        <w:t>深圳</w:t>
      </w:r>
      <w:r>
        <w:rPr>
          <w:rFonts w:ascii="Times New Roman" w:hAnsi="Times New Roman" w:eastAsia="仿宋_GB2312" w:cs="Times New Roman"/>
          <w:b w:val="0"/>
          <w:bCs w:val="0"/>
          <w:color w:val="auto"/>
          <w:spacing w:val="-6"/>
          <w:kern w:val="0"/>
          <w:sz w:val="32"/>
          <w:szCs w:val="20"/>
        </w:rPr>
        <w:t xml:space="preserve">市总工会基层组织建设和经济工作部二级调研员 </w:t>
      </w:r>
    </w:p>
    <w:p>
      <w:pPr>
        <w:pStyle w:val="2"/>
        <w:ind w:firstLine="1848" w:firstLineChars="600"/>
        <w:rPr>
          <w:rFonts w:hint="default" w:eastAsia="仿宋_GB2312"/>
          <w:color w:val="auto"/>
          <w:lang w:val="en-US" w:eastAsia="zh-CN"/>
        </w:rPr>
      </w:pPr>
      <w:r>
        <w:rPr>
          <w:rFonts w:hint="eastAsia"/>
          <w:color w:val="auto"/>
          <w:lang w:eastAsia="zh-CN"/>
        </w:rPr>
        <w:t>王鸿利</w:t>
      </w:r>
      <w:r>
        <w:rPr>
          <w:rFonts w:hint="eastAsia"/>
          <w:color w:val="auto"/>
          <w:lang w:val="en-US" w:eastAsia="zh-CN"/>
        </w:rPr>
        <w:t xml:space="preserve">  深圳市建设工会主席</w:t>
      </w:r>
    </w:p>
    <w:p>
      <w:pPr>
        <w:pStyle w:val="2"/>
        <w:spacing w:line="560" w:lineRule="exact"/>
        <w:ind w:left="3043" w:leftChars="600" w:hanging="1195" w:hangingChars="388"/>
        <w:outlineLvl w:val="9"/>
        <w:rPr>
          <w:rFonts w:hint="eastAsia"/>
          <w:color w:val="auto"/>
          <w:lang w:eastAsia="zh-CN"/>
        </w:rPr>
      </w:pPr>
      <w:r>
        <w:rPr>
          <w:rFonts w:hint="eastAsia" w:ascii="仿宋_GB2312" w:hAnsi="仿宋_GB2312" w:eastAsia="仿宋_GB2312" w:cs="仿宋_GB2312"/>
          <w:b w:val="0"/>
          <w:bCs w:val="0"/>
          <w:color w:val="auto"/>
          <w:kern w:val="0"/>
          <w:sz w:val="32"/>
          <w:szCs w:val="32"/>
          <w:lang w:eastAsia="zh-CN"/>
        </w:rPr>
        <w:t>王宝玉</w:t>
      </w:r>
      <w:r>
        <w:rPr>
          <w:rFonts w:hint="eastAsia" w:ascii="仿宋_GB2312" w:hAnsi="仿宋_GB2312" w:eastAsia="仿宋_GB2312" w:cs="仿宋_GB2312"/>
          <w:b w:val="0"/>
          <w:bCs w:val="0"/>
          <w:color w:val="auto"/>
          <w:kern w:val="0"/>
          <w:sz w:val="32"/>
          <w:szCs w:val="32"/>
        </w:rPr>
        <w:t xml:space="preserve">  </w:t>
      </w:r>
      <w:r>
        <w:rPr>
          <w:rFonts w:hint="eastAsia" w:ascii="仿宋_GB2312" w:hAnsi="仿宋_GB2312" w:eastAsia="仿宋_GB2312" w:cs="仿宋_GB2312"/>
          <w:b w:val="0"/>
          <w:bCs w:val="0"/>
          <w:color w:val="auto"/>
          <w:kern w:val="0"/>
          <w:sz w:val="32"/>
          <w:szCs w:val="32"/>
          <w:lang w:eastAsia="zh-CN"/>
        </w:rPr>
        <w:t>深圳市住房和建设局勘察设计与建设科技处处长</w:t>
      </w:r>
    </w:p>
    <w:p>
      <w:pPr>
        <w:widowControl w:val="0"/>
        <w:wordWrap/>
        <w:adjustRightInd/>
        <w:snapToGrid/>
        <w:spacing w:line="560" w:lineRule="exact"/>
        <w:ind w:left="0" w:leftChars="0" w:right="0" w:firstLine="1848" w:firstLineChars="6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lang w:val="en-US" w:eastAsia="zh-CN"/>
        </w:rPr>
        <w:t xml:space="preserve">邓文敏 </w:t>
      </w:r>
      <w:r>
        <w:rPr>
          <w:rFonts w:hint="eastAsia" w:ascii="仿宋_GB2312" w:hAnsi="仿宋_GB2312" w:eastAsia="仿宋_GB2312" w:cs="仿宋_GB2312"/>
          <w:b w:val="0"/>
          <w:bCs w:val="0"/>
          <w:color w:val="auto"/>
          <w:kern w:val="0"/>
          <w:sz w:val="32"/>
          <w:szCs w:val="32"/>
        </w:rPr>
        <w:t xml:space="preserve"> </w:t>
      </w:r>
      <w:r>
        <w:rPr>
          <w:rFonts w:hint="eastAsia" w:ascii="仿宋_GB2312" w:hAnsi="仿宋_GB2312" w:eastAsia="仿宋_GB2312" w:cs="仿宋_GB2312"/>
          <w:b w:val="0"/>
          <w:bCs w:val="0"/>
          <w:color w:val="auto"/>
          <w:kern w:val="0"/>
          <w:sz w:val="32"/>
          <w:szCs w:val="32"/>
          <w:lang w:eastAsia="zh-CN"/>
        </w:rPr>
        <w:t>深圳市住房和建设局勘察设计与建设</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科技处副处长</w:t>
      </w:r>
    </w:p>
    <w:p>
      <w:pPr>
        <w:pStyle w:val="2"/>
        <w:widowControl w:val="0"/>
        <w:wordWrap/>
        <w:adjustRightInd/>
        <w:snapToGrid/>
        <w:spacing w:after="0" w:line="560" w:lineRule="exact"/>
        <w:ind w:left="0" w:leftChars="0" w:right="0" w:firstLine="1848" w:firstLineChars="60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val="0"/>
          <w:bCs w:val="0"/>
          <w:color w:val="auto"/>
          <w:kern w:val="0"/>
          <w:sz w:val="32"/>
          <w:szCs w:val="32"/>
          <w:lang w:eastAsia="zh-CN"/>
        </w:rPr>
        <w:t>彭迎祥</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深圳建筑业协会秘书长</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rPr>
        <w:t>成  员：</w:t>
      </w:r>
      <w:r>
        <w:rPr>
          <w:rFonts w:hint="eastAsia" w:ascii="仿宋_GB2312" w:hAnsi="仿宋_GB2312" w:eastAsia="仿宋_GB2312" w:cs="仿宋_GB2312"/>
          <w:b w:val="0"/>
          <w:bCs w:val="0"/>
          <w:color w:val="auto"/>
          <w:kern w:val="0"/>
          <w:sz w:val="32"/>
          <w:szCs w:val="32"/>
          <w:lang w:eastAsia="zh-CN"/>
        </w:rPr>
        <w:t>覃</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轲</w:t>
      </w:r>
      <w:r>
        <w:rPr>
          <w:rFonts w:hint="eastAsia" w:ascii="仿宋_GB2312" w:hAnsi="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lang w:eastAsia="zh-CN"/>
        </w:rPr>
        <w:t>潘小兵</w:t>
      </w:r>
      <w:r>
        <w:rPr>
          <w:rFonts w:hint="eastAsia" w:ascii="仿宋_GB2312" w:hAnsi="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lang w:val="en-US" w:eastAsia="zh-CN"/>
        </w:rPr>
        <w:t>陈祖漳</w:t>
      </w:r>
    </w:p>
    <w:p>
      <w:pPr>
        <w:widowControl w:val="0"/>
        <w:numPr>
          <w:ilvl w:val="0"/>
          <w:numId w:val="1"/>
        </w:numPr>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cs="仿宋_GB2312"/>
          <w:b w:val="0"/>
          <w:bCs w:val="0"/>
          <w:color w:val="auto"/>
          <w:kern w:val="0"/>
          <w:sz w:val="32"/>
          <w:szCs w:val="32"/>
          <w:lang w:eastAsia="zh-CN"/>
        </w:rPr>
        <w:t>竞赛</w:t>
      </w:r>
      <w:r>
        <w:rPr>
          <w:rFonts w:hint="eastAsia" w:ascii="仿宋_GB2312" w:hAnsi="仿宋_GB2312" w:eastAsia="仿宋_GB2312" w:cs="仿宋_GB2312"/>
          <w:b w:val="0"/>
          <w:bCs w:val="0"/>
          <w:color w:val="auto"/>
          <w:kern w:val="0"/>
          <w:sz w:val="32"/>
          <w:szCs w:val="32"/>
        </w:rPr>
        <w:t>组委会办公室</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cs="仿宋_GB2312"/>
          <w:b w:val="0"/>
          <w:bCs w:val="0"/>
          <w:color w:val="auto"/>
          <w:kern w:val="0"/>
          <w:sz w:val="32"/>
          <w:szCs w:val="32"/>
          <w:lang w:eastAsia="zh-CN"/>
        </w:rPr>
        <w:t>竞赛</w:t>
      </w:r>
      <w:r>
        <w:rPr>
          <w:rFonts w:hint="eastAsia" w:ascii="仿宋_GB2312" w:hAnsi="仿宋_GB2312" w:eastAsia="仿宋_GB2312" w:cs="仿宋_GB2312"/>
          <w:b w:val="0"/>
          <w:bCs w:val="0"/>
          <w:color w:val="auto"/>
          <w:kern w:val="0"/>
          <w:sz w:val="32"/>
          <w:szCs w:val="32"/>
          <w:lang w:eastAsia="zh-CN"/>
        </w:rPr>
        <w:t>组委会下设办公室，具体负责竞赛的各项工作，成员如下：</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rPr>
        <w:t>主  任：</w:t>
      </w:r>
      <w:r>
        <w:rPr>
          <w:rFonts w:hint="eastAsia" w:ascii="仿宋_GB2312" w:hAnsi="仿宋_GB2312" w:eastAsia="仿宋_GB2312" w:cs="仿宋_GB2312"/>
          <w:b w:val="0"/>
          <w:bCs w:val="0"/>
          <w:color w:val="auto"/>
          <w:kern w:val="0"/>
          <w:sz w:val="32"/>
          <w:szCs w:val="32"/>
          <w:lang w:val="en-US" w:eastAsia="zh-CN"/>
        </w:rPr>
        <w:t>邓文敏</w:t>
      </w:r>
      <w:r>
        <w:rPr>
          <w:rFonts w:hint="eastAsia" w:ascii="仿宋_GB2312" w:hAnsi="仿宋_GB2312" w:eastAsia="仿宋_GB2312" w:cs="仿宋_GB2312"/>
          <w:b w:val="0"/>
          <w:bCs w:val="0"/>
          <w:color w:val="auto"/>
          <w:kern w:val="0"/>
          <w:sz w:val="32"/>
          <w:szCs w:val="32"/>
        </w:rPr>
        <w:t xml:space="preserve">  </w:t>
      </w:r>
      <w:r>
        <w:rPr>
          <w:rFonts w:hint="eastAsia" w:ascii="仿宋_GB2312" w:hAnsi="仿宋_GB2312" w:eastAsia="仿宋_GB2312" w:cs="仿宋_GB2312"/>
          <w:b w:val="0"/>
          <w:bCs w:val="0"/>
          <w:color w:val="auto"/>
          <w:kern w:val="0"/>
          <w:sz w:val="32"/>
          <w:szCs w:val="32"/>
          <w:lang w:eastAsia="zh-CN"/>
        </w:rPr>
        <w:t>深圳市住房和建设局勘察设计与建设</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科技处副处长</w:t>
      </w:r>
    </w:p>
    <w:p>
      <w:pPr>
        <w:widowControl w:val="0"/>
        <w:wordWrap/>
        <w:adjustRightInd/>
        <w:snapToGrid/>
        <w:spacing w:line="560" w:lineRule="exact"/>
        <w:ind w:left="0" w:leftChars="0" w:right="0" w:firstLine="616" w:firstLineChars="200"/>
        <w:jc w:val="both"/>
        <w:textAlignment w:val="auto"/>
        <w:outlineLvl w:val="9"/>
        <w:rPr>
          <w:rFonts w:hint="default"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rPr>
        <w:t>副主任：</w:t>
      </w:r>
      <w:r>
        <w:rPr>
          <w:rFonts w:hint="eastAsia" w:ascii="仿宋_GB2312" w:hAnsi="仿宋_GB2312" w:cs="仿宋_GB2312"/>
          <w:b w:val="0"/>
          <w:bCs w:val="0"/>
          <w:color w:val="auto"/>
          <w:kern w:val="0"/>
          <w:sz w:val="32"/>
          <w:szCs w:val="32"/>
          <w:lang w:eastAsia="zh-CN"/>
        </w:rPr>
        <w:t>王大</w:t>
      </w:r>
      <w:r>
        <w:rPr>
          <w:color w:val="auto"/>
          <w:sz w:val="32"/>
          <w:szCs w:val="32"/>
        </w:rPr>
        <w:t>熙</w:t>
      </w:r>
      <w:r>
        <w:rPr>
          <w:rFonts w:hint="eastAsia"/>
          <w:color w:val="auto"/>
          <w:sz w:val="32"/>
          <w:szCs w:val="32"/>
          <w:lang w:val="en-US" w:eastAsia="zh-CN"/>
        </w:rPr>
        <w:t xml:space="preserve">  深圳市建设工会副主席</w:t>
      </w:r>
    </w:p>
    <w:p>
      <w:pPr>
        <w:widowControl w:val="0"/>
        <w:wordWrap/>
        <w:adjustRightInd/>
        <w:snapToGrid/>
        <w:spacing w:line="560" w:lineRule="exact"/>
        <w:ind w:left="0" w:leftChars="0" w:right="0" w:firstLine="1848" w:firstLineChars="6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lang w:eastAsia="zh-CN"/>
        </w:rPr>
        <w:t>彭迎祥</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深圳建筑业协会秘书长</w:t>
      </w:r>
    </w:p>
    <w:p>
      <w:pPr>
        <w:pStyle w:val="2"/>
        <w:widowControl w:val="0"/>
        <w:wordWrap/>
        <w:adjustRightInd/>
        <w:snapToGrid/>
        <w:spacing w:after="0" w:line="560" w:lineRule="exact"/>
        <w:ind w:left="0" w:leftChars="0" w:right="0" w:firstLine="1848" w:firstLineChars="6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lang w:eastAsia="zh-CN"/>
        </w:rPr>
        <w:t>覃</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轲</w:t>
      </w:r>
      <w:r>
        <w:rPr>
          <w:rFonts w:hint="eastAsia" w:ascii="仿宋_GB2312" w:hAnsi="仿宋_GB2312" w:eastAsia="仿宋_GB2312" w:cs="仿宋_GB2312"/>
          <w:b w:val="0"/>
          <w:bCs w:val="0"/>
          <w:color w:val="auto"/>
          <w:kern w:val="0"/>
          <w:sz w:val="32"/>
          <w:szCs w:val="32"/>
        </w:rPr>
        <w:t xml:space="preserve">  </w:t>
      </w:r>
      <w:r>
        <w:rPr>
          <w:rFonts w:hint="eastAsia" w:ascii="仿宋_GB2312" w:hAnsi="仿宋_GB2312" w:eastAsia="仿宋_GB2312" w:cs="仿宋_GB2312"/>
          <w:b w:val="0"/>
          <w:bCs w:val="0"/>
          <w:color w:val="auto"/>
          <w:kern w:val="0"/>
          <w:sz w:val="32"/>
          <w:szCs w:val="32"/>
          <w:lang w:eastAsia="zh-CN"/>
        </w:rPr>
        <w:t>深圳市住房和建设局勘察设计与建设</w:t>
      </w:r>
    </w:p>
    <w:p>
      <w:pPr>
        <w:pStyle w:val="2"/>
        <w:widowControl w:val="0"/>
        <w:wordWrap/>
        <w:adjustRightInd/>
        <w:snapToGrid/>
        <w:spacing w:after="0" w:line="560" w:lineRule="exact"/>
        <w:ind w:left="0" w:leftChars="0" w:right="0" w:firstLine="1848" w:firstLineChars="600"/>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科技处</w:t>
      </w:r>
    </w:p>
    <w:p>
      <w:pPr>
        <w:pStyle w:val="2"/>
        <w:widowControl w:val="0"/>
        <w:wordWrap/>
        <w:adjustRightInd/>
        <w:snapToGrid/>
        <w:spacing w:line="560" w:lineRule="exact"/>
        <w:ind w:left="3086" w:leftChars="600" w:right="0" w:hanging="1238" w:hangingChars="402"/>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ascii="Times New Roman" w:hAnsi="Times New Roman" w:eastAsia="仿宋_GB2312" w:cs="Times New Roman"/>
          <w:b w:val="0"/>
          <w:bCs w:val="0"/>
          <w:color w:val="auto"/>
          <w:spacing w:val="-6"/>
          <w:kern w:val="0"/>
          <w:sz w:val="32"/>
          <w:szCs w:val="20"/>
        </w:rPr>
        <w:t xml:space="preserve">王  利  </w:t>
      </w:r>
      <w:r>
        <w:rPr>
          <w:rFonts w:hint="eastAsia" w:ascii="Times New Roman" w:hAnsi="Times New Roman" w:eastAsia="仿宋_GB2312" w:cs="Times New Roman"/>
          <w:b w:val="0"/>
          <w:bCs w:val="0"/>
          <w:color w:val="auto"/>
          <w:spacing w:val="-6"/>
          <w:kern w:val="0"/>
          <w:sz w:val="32"/>
          <w:szCs w:val="20"/>
          <w:lang w:eastAsia="zh-CN"/>
        </w:rPr>
        <w:t>深圳</w:t>
      </w:r>
      <w:r>
        <w:rPr>
          <w:rFonts w:ascii="Times New Roman" w:hAnsi="Times New Roman" w:eastAsia="仿宋_GB2312" w:cs="Times New Roman"/>
          <w:b w:val="0"/>
          <w:bCs w:val="0"/>
          <w:color w:val="auto"/>
          <w:spacing w:val="-6"/>
          <w:kern w:val="0"/>
          <w:sz w:val="32"/>
          <w:szCs w:val="20"/>
        </w:rPr>
        <w:t>市总工会基层组织建设和经济工作部一级主任科员</w:t>
      </w:r>
    </w:p>
    <w:p>
      <w:pPr>
        <w:pStyle w:val="2"/>
        <w:widowControl w:val="0"/>
        <w:wordWrap/>
        <w:adjustRightInd/>
        <w:snapToGrid/>
        <w:spacing w:after="0" w:line="560" w:lineRule="exact"/>
        <w:ind w:left="0" w:leftChars="0" w:right="0" w:firstLine="1848" w:firstLineChars="60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val="0"/>
          <w:bCs w:val="0"/>
          <w:color w:val="auto"/>
          <w:kern w:val="0"/>
          <w:sz w:val="32"/>
          <w:szCs w:val="32"/>
          <w:lang w:eastAsia="zh-CN"/>
        </w:rPr>
        <w:t>潘小兵</w:t>
      </w:r>
      <w:r>
        <w:rPr>
          <w:rFonts w:hint="eastAsia" w:ascii="仿宋_GB2312" w:hAnsi="仿宋_GB2312" w:eastAsia="仿宋_GB2312" w:cs="仿宋_GB2312"/>
          <w:b w:val="0"/>
          <w:bCs w:val="0"/>
          <w:color w:val="auto"/>
          <w:kern w:val="0"/>
          <w:sz w:val="32"/>
          <w:szCs w:val="32"/>
        </w:rPr>
        <w:t xml:space="preserve">  </w:t>
      </w:r>
      <w:r>
        <w:rPr>
          <w:rFonts w:hint="eastAsia" w:ascii="仿宋_GB2312" w:hAnsi="仿宋_GB2312" w:eastAsia="仿宋_GB2312" w:cs="仿宋_GB2312"/>
          <w:b w:val="0"/>
          <w:bCs w:val="0"/>
          <w:color w:val="auto"/>
          <w:kern w:val="0"/>
          <w:sz w:val="32"/>
          <w:szCs w:val="32"/>
          <w:lang w:eastAsia="zh-CN"/>
        </w:rPr>
        <w:t>深圳建筑业协会副秘书长</w:t>
      </w:r>
    </w:p>
    <w:p>
      <w:pPr>
        <w:widowControl w:val="0"/>
        <w:wordWrap/>
        <w:adjustRightInd/>
        <w:snapToGrid/>
        <w:spacing w:line="560" w:lineRule="exact"/>
        <w:ind w:left="1161" w:leftChars="201" w:right="0" w:hanging="542" w:hangingChars="176"/>
        <w:jc w:val="both"/>
        <w:textAlignment w:val="auto"/>
        <w:outlineLvl w:val="9"/>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rPr>
        <w:t>成  员：</w:t>
      </w:r>
      <w:r>
        <w:rPr>
          <w:rFonts w:hint="eastAsia" w:ascii="仿宋_GB2312" w:hAnsi="仿宋_GB2312" w:eastAsia="仿宋_GB2312" w:cs="仿宋_GB2312"/>
          <w:b w:val="0"/>
          <w:bCs w:val="0"/>
          <w:color w:val="auto"/>
          <w:kern w:val="0"/>
          <w:sz w:val="32"/>
          <w:szCs w:val="32"/>
          <w:lang w:eastAsia="zh-CN"/>
        </w:rPr>
        <w:t>陈祖漳、黄友义、关伟晋、任霏、苗靖、刘志彬、</w:t>
      </w:r>
    </w:p>
    <w:p>
      <w:pPr>
        <w:widowControl w:val="0"/>
        <w:wordWrap/>
        <w:adjustRightInd/>
        <w:snapToGrid/>
        <w:spacing w:line="560" w:lineRule="exact"/>
        <w:ind w:left="973" w:leftChars="0" w:right="0" w:hanging="973" w:hangingChars="316"/>
        <w:jc w:val="both"/>
        <w:textAlignment w:val="auto"/>
        <w:outlineLvl w:val="9"/>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谭丽娅</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cs="仿宋_GB2312"/>
          <w:b w:val="0"/>
          <w:bCs w:val="0"/>
          <w:color w:val="auto"/>
          <w:kern w:val="0"/>
          <w:sz w:val="32"/>
          <w:szCs w:val="32"/>
          <w:lang w:eastAsia="zh-CN"/>
        </w:rPr>
        <w:t>竞赛</w:t>
      </w:r>
      <w:r>
        <w:rPr>
          <w:rFonts w:hint="eastAsia" w:ascii="仿宋_GB2312" w:hAnsi="仿宋_GB2312" w:eastAsia="仿宋_GB2312" w:cs="仿宋_GB2312"/>
          <w:b w:val="0"/>
          <w:bCs w:val="0"/>
          <w:color w:val="auto"/>
          <w:kern w:val="0"/>
          <w:sz w:val="32"/>
          <w:szCs w:val="32"/>
        </w:rPr>
        <w:t>组委会办公室设在福田区红荔西路7022号鲁班大厦</w:t>
      </w:r>
      <w:r>
        <w:rPr>
          <w:rFonts w:hint="eastAsia" w:ascii="仿宋_GB2312" w:hAnsi="仿宋_GB2312" w:eastAsia="仿宋_GB2312" w:cs="仿宋_GB2312"/>
          <w:b w:val="0"/>
          <w:bCs w:val="0"/>
          <w:color w:val="auto"/>
          <w:kern w:val="0"/>
          <w:sz w:val="32"/>
          <w:szCs w:val="32"/>
          <w:lang w:eastAsia="zh-CN"/>
        </w:rPr>
        <w:t>写字楼</w:t>
      </w:r>
      <w:r>
        <w:rPr>
          <w:rFonts w:hint="eastAsia" w:ascii="仿宋_GB2312" w:hAnsi="仿宋_GB2312" w:eastAsia="仿宋_GB2312" w:cs="仿宋_GB2312"/>
          <w:b w:val="0"/>
          <w:bCs w:val="0"/>
          <w:color w:val="auto"/>
          <w:kern w:val="0"/>
          <w:sz w:val="32"/>
          <w:szCs w:val="32"/>
        </w:rPr>
        <w:t>23</w:t>
      </w:r>
      <w:r>
        <w:rPr>
          <w:rFonts w:hint="eastAsia" w:ascii="仿宋_GB2312" w:hAnsi="仿宋_GB2312" w:eastAsia="仿宋_GB2312" w:cs="仿宋_GB2312"/>
          <w:b w:val="0"/>
          <w:bCs w:val="0"/>
          <w:color w:val="auto"/>
          <w:kern w:val="0"/>
          <w:sz w:val="32"/>
          <w:szCs w:val="32"/>
          <w:lang w:eastAsia="zh-CN"/>
        </w:rPr>
        <w:t>楼</w:t>
      </w:r>
      <w:r>
        <w:rPr>
          <w:rFonts w:hint="eastAsia" w:ascii="仿宋_GB2312" w:hAnsi="仿宋_GB2312" w:eastAsia="仿宋_GB2312" w:cs="仿宋_GB2312"/>
          <w:b w:val="0"/>
          <w:bCs w:val="0"/>
          <w:color w:val="auto"/>
          <w:kern w:val="0"/>
          <w:sz w:val="32"/>
          <w:szCs w:val="32"/>
        </w:rPr>
        <w:t>深圳建筑业协会</w:t>
      </w:r>
      <w:r>
        <w:rPr>
          <w:rFonts w:hint="eastAsia" w:ascii="仿宋_GB2312" w:hAnsi="仿宋_GB2312" w:eastAsia="仿宋_GB2312" w:cs="仿宋_GB2312"/>
          <w:b w:val="0"/>
          <w:bCs w:val="0"/>
          <w:color w:val="auto"/>
          <w:kern w:val="0"/>
          <w:sz w:val="32"/>
          <w:szCs w:val="32"/>
          <w:lang w:eastAsia="zh-CN"/>
        </w:rPr>
        <w:t>秘书处</w:t>
      </w:r>
      <w:r>
        <w:rPr>
          <w:rFonts w:hint="eastAsia" w:ascii="仿宋_GB2312" w:hAnsi="仿宋_GB2312" w:eastAsia="仿宋_GB2312" w:cs="仿宋_GB2312"/>
          <w:b w:val="0"/>
          <w:bCs w:val="0"/>
          <w:color w:val="auto"/>
          <w:kern w:val="0"/>
          <w:sz w:val="32"/>
          <w:szCs w:val="32"/>
        </w:rPr>
        <w:t>。</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lang w:eastAsia="zh-CN"/>
        </w:rPr>
        <w:t>联系方式</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黄工</w:t>
      </w:r>
      <w:r>
        <w:rPr>
          <w:rFonts w:hint="eastAsia" w:ascii="仿宋_GB2312" w:hAnsi="仿宋_GB2312" w:eastAsia="仿宋_GB2312" w:cs="仿宋_GB2312"/>
          <w:b w:val="0"/>
          <w:bCs w:val="0"/>
          <w:color w:val="auto"/>
          <w:kern w:val="0"/>
          <w:sz w:val="32"/>
          <w:szCs w:val="32"/>
        </w:rPr>
        <w:t>0755</w:t>
      </w:r>
      <w:r>
        <w:rPr>
          <w:rFonts w:hint="eastAsia" w:ascii="仿宋_GB2312" w:hAnsi="仿宋_GB2312" w:eastAsia="仿宋_GB2312" w:cs="仿宋_GB2312"/>
          <w:b w:val="0"/>
          <w:bCs w:val="0"/>
          <w:color w:val="auto"/>
          <w:kern w:val="0"/>
          <w:sz w:val="32"/>
          <w:szCs w:val="32"/>
          <w:lang w:val="en-US" w:eastAsia="zh-CN"/>
        </w:rPr>
        <w:t>-83557241</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四</w:t>
      </w:r>
      <w:r>
        <w:rPr>
          <w:rFonts w:hint="eastAsia" w:ascii="仿宋_GB2312" w:hAnsi="仿宋_GB2312" w:eastAsia="仿宋_GB2312" w:cs="仿宋_GB2312"/>
          <w:b w:val="0"/>
          <w:bCs w:val="0"/>
          <w:color w:val="auto"/>
          <w:kern w:val="0"/>
          <w:sz w:val="32"/>
          <w:szCs w:val="32"/>
        </w:rPr>
        <w:t>）</w:t>
      </w:r>
      <w:r>
        <w:rPr>
          <w:rFonts w:hint="eastAsia" w:ascii="仿宋_GB2312" w:hAnsi="仿宋_GB2312" w:cs="仿宋_GB2312"/>
          <w:b w:val="0"/>
          <w:bCs w:val="0"/>
          <w:color w:val="auto"/>
          <w:kern w:val="0"/>
          <w:sz w:val="32"/>
          <w:szCs w:val="32"/>
          <w:lang w:eastAsia="zh-CN"/>
        </w:rPr>
        <w:t>竞赛</w:t>
      </w:r>
      <w:r>
        <w:rPr>
          <w:rFonts w:hint="eastAsia" w:ascii="仿宋_GB2312" w:hAnsi="仿宋_GB2312" w:eastAsia="仿宋_GB2312" w:cs="仿宋_GB2312"/>
          <w:b w:val="0"/>
          <w:bCs w:val="0"/>
          <w:color w:val="auto"/>
          <w:kern w:val="0"/>
          <w:sz w:val="32"/>
          <w:szCs w:val="32"/>
        </w:rPr>
        <w:t>组委会下设各竞赛工作组</w:t>
      </w:r>
    </w:p>
    <w:p>
      <w:pPr>
        <w:widowControl w:val="0"/>
        <w:wordWrap/>
        <w:adjustRightInd/>
        <w:snapToGrid/>
        <w:spacing w:line="560" w:lineRule="exact"/>
        <w:ind w:left="0" w:leftChars="0" w:right="0" w:firstLine="616" w:firstLineChars="200"/>
        <w:jc w:val="both"/>
        <w:textAlignment w:val="auto"/>
        <w:outlineLvl w:val="9"/>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根据赛事安排，设立竞赛专家裁判组、赛务组、监督仲裁组、设备及后勤保障组。</w:t>
      </w:r>
    </w:p>
    <w:p>
      <w:pPr>
        <w:spacing w:line="560" w:lineRule="exact"/>
        <w:ind w:firstLine="616"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lang w:eastAsia="zh-CN"/>
        </w:rPr>
        <w:t>三</w:t>
      </w:r>
      <w:r>
        <w:rPr>
          <w:rFonts w:hint="eastAsia" w:ascii="黑体" w:hAnsi="黑体" w:eastAsia="黑体" w:cs="黑体"/>
          <w:b w:val="0"/>
          <w:bCs w:val="0"/>
          <w:color w:val="auto"/>
          <w:kern w:val="0"/>
          <w:sz w:val="32"/>
          <w:szCs w:val="32"/>
        </w:rPr>
        <w:t>、竞赛项目</w:t>
      </w:r>
      <w:r>
        <w:rPr>
          <w:rFonts w:hint="eastAsia" w:ascii="黑体" w:hAnsi="黑体" w:eastAsia="黑体" w:cs="黑体"/>
          <w:b w:val="0"/>
          <w:bCs w:val="0"/>
          <w:color w:val="auto"/>
          <w:kern w:val="0"/>
          <w:sz w:val="32"/>
          <w:szCs w:val="32"/>
          <w:lang w:eastAsia="zh-CN"/>
        </w:rPr>
        <w:t>及</w:t>
      </w:r>
      <w:r>
        <w:rPr>
          <w:rFonts w:hint="eastAsia" w:ascii="黑体" w:hAnsi="黑体" w:eastAsia="黑体" w:cs="黑体"/>
          <w:b w:val="0"/>
          <w:bCs w:val="0"/>
          <w:color w:val="auto"/>
          <w:kern w:val="0"/>
          <w:sz w:val="32"/>
          <w:szCs w:val="32"/>
        </w:rPr>
        <w:t>标准</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（一）竞赛项目</w:t>
      </w:r>
    </w:p>
    <w:p>
      <w:pPr>
        <w:spacing w:line="560" w:lineRule="exact"/>
        <w:ind w:firstLine="924" w:firstLineChars="3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建筑信息化模型（BIM)技术员。</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（二）竞赛标准</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以BIM理论</w:t>
      </w:r>
      <w:r>
        <w:rPr>
          <w:rFonts w:hint="eastAsia" w:ascii="仿宋_GB2312" w:hAnsi="仿宋_GB2312" w:eastAsia="仿宋_GB2312" w:cs="仿宋_GB2312"/>
          <w:b w:val="0"/>
          <w:bCs w:val="0"/>
          <w:color w:val="auto"/>
          <w:kern w:val="0"/>
          <w:sz w:val="32"/>
          <w:szCs w:val="32"/>
          <w:lang w:val="en-US" w:eastAsia="zh-CN"/>
        </w:rPr>
        <w:t>考核</w:t>
      </w:r>
      <w:r>
        <w:rPr>
          <w:rFonts w:hint="eastAsia" w:ascii="仿宋_GB2312" w:hAnsi="仿宋_GB2312" w:eastAsia="仿宋_GB2312" w:cs="仿宋_GB2312"/>
          <w:b w:val="0"/>
          <w:bCs w:val="0"/>
          <w:color w:val="auto"/>
          <w:kern w:val="0"/>
          <w:sz w:val="32"/>
          <w:szCs w:val="32"/>
        </w:rPr>
        <w:t>为基础，</w:t>
      </w:r>
      <w:r>
        <w:rPr>
          <w:rFonts w:hint="eastAsia" w:ascii="仿宋_GB2312" w:hAnsi="仿宋_GB2312" w:eastAsia="仿宋_GB2312" w:cs="仿宋_GB2312"/>
          <w:b w:val="0"/>
          <w:bCs w:val="0"/>
          <w:color w:val="auto"/>
          <w:kern w:val="0"/>
          <w:sz w:val="32"/>
          <w:szCs w:val="32"/>
          <w:lang w:eastAsia="zh-CN"/>
        </w:rPr>
        <w:t>选拔赛</w:t>
      </w:r>
      <w:r>
        <w:rPr>
          <w:rFonts w:hint="eastAsia" w:ascii="仿宋_GB2312" w:hAnsi="仿宋_GB2312" w:eastAsia="仿宋_GB2312" w:cs="仿宋_GB2312"/>
          <w:b w:val="0"/>
          <w:bCs w:val="0"/>
          <w:color w:val="auto"/>
          <w:kern w:val="0"/>
          <w:sz w:val="32"/>
          <w:szCs w:val="32"/>
        </w:rPr>
        <w:t>只进行理论比赛，决赛进行实操比赛。结合实际适当增加新知识、新技术、新技能等相关内容，由</w:t>
      </w:r>
      <w:r>
        <w:rPr>
          <w:rFonts w:hint="eastAsia" w:ascii="仿宋_GB2312" w:hAnsi="仿宋_GB2312" w:cs="仿宋_GB2312"/>
          <w:b w:val="0"/>
          <w:bCs w:val="0"/>
          <w:color w:val="auto"/>
          <w:kern w:val="0"/>
          <w:sz w:val="32"/>
          <w:szCs w:val="32"/>
          <w:lang w:eastAsia="zh-CN"/>
        </w:rPr>
        <w:t>竞赛</w:t>
      </w:r>
      <w:r>
        <w:rPr>
          <w:rFonts w:hint="eastAsia" w:ascii="仿宋_GB2312" w:hAnsi="仿宋_GB2312" w:eastAsia="仿宋_GB2312" w:cs="仿宋_GB2312"/>
          <w:b w:val="0"/>
          <w:bCs w:val="0"/>
          <w:color w:val="auto"/>
          <w:kern w:val="0"/>
          <w:sz w:val="32"/>
          <w:szCs w:val="32"/>
        </w:rPr>
        <w:t>组委会统一组织命题，具体要求见技术文档。</w:t>
      </w:r>
    </w:p>
    <w:p>
      <w:pPr>
        <w:spacing w:line="560" w:lineRule="exact"/>
        <w:ind w:firstLine="616"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lang w:eastAsia="zh-CN"/>
        </w:rPr>
        <w:t>四</w:t>
      </w:r>
      <w:r>
        <w:rPr>
          <w:rFonts w:hint="eastAsia" w:ascii="黑体" w:hAnsi="黑体" w:eastAsia="黑体" w:cs="黑体"/>
          <w:b w:val="0"/>
          <w:bCs w:val="0"/>
          <w:color w:val="auto"/>
          <w:kern w:val="0"/>
          <w:sz w:val="32"/>
          <w:szCs w:val="32"/>
        </w:rPr>
        <w:t>、参赛</w:t>
      </w:r>
      <w:r>
        <w:rPr>
          <w:rFonts w:hint="eastAsia" w:ascii="黑体" w:hAnsi="黑体" w:eastAsia="黑体" w:cs="黑体"/>
          <w:b w:val="0"/>
          <w:bCs w:val="0"/>
          <w:color w:val="auto"/>
          <w:kern w:val="0"/>
          <w:sz w:val="32"/>
          <w:szCs w:val="32"/>
          <w:lang w:eastAsia="zh-CN"/>
        </w:rPr>
        <w:t>对象</w:t>
      </w:r>
      <w:r>
        <w:rPr>
          <w:rFonts w:hint="eastAsia" w:ascii="黑体" w:hAnsi="黑体" w:eastAsia="黑体" w:cs="黑体"/>
          <w:b w:val="0"/>
          <w:bCs w:val="0"/>
          <w:color w:val="auto"/>
          <w:kern w:val="0"/>
          <w:sz w:val="32"/>
          <w:szCs w:val="32"/>
        </w:rPr>
        <w:t>及报名</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（一）参赛对象</w:t>
      </w:r>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凡年满18周岁，在我市从事与建筑信息模型（BIM）应用相关工作的从业人员，由单位推荐报名参赛（报名参赛的选手必须在推荐单位连续工作半年以上，并且目前还在推荐单位工作），同一单位参赛人数不超过8人。</w:t>
      </w:r>
      <w:r>
        <w:rPr>
          <w:rFonts w:hint="eastAsia" w:ascii="仿宋_GB2312" w:hAnsi="仿宋_GB2312" w:cs="仿宋_GB2312"/>
          <w:b w:val="0"/>
          <w:bCs w:val="0"/>
          <w:color w:val="auto"/>
          <w:szCs w:val="32"/>
          <w:lang w:val="en-US" w:eastAsia="zh-CN"/>
        </w:rPr>
        <w:t>历届深圳市职工技术创新运动会、深圳技能大赛获得该竞赛项目（工种）第一名的优胜选手不再参赛。</w:t>
      </w:r>
      <w:r>
        <w:rPr>
          <w:rFonts w:hint="eastAsia" w:ascii="仿宋_GB2312" w:hAnsi="仿宋_GB2312" w:eastAsia="仿宋_GB2312" w:cs="仿宋_GB2312"/>
          <w:b w:val="0"/>
          <w:bCs w:val="0"/>
          <w:color w:val="auto"/>
          <w:kern w:val="0"/>
          <w:sz w:val="32"/>
          <w:szCs w:val="32"/>
          <w:lang w:val="en-US" w:eastAsia="zh-CN"/>
        </w:rPr>
        <w:t>如竞赛项目报名人数少于</w:t>
      </w:r>
      <w:r>
        <w:rPr>
          <w:rFonts w:hint="eastAsia" w:ascii="仿宋_GB2312" w:hAnsi="仿宋_GB2312" w:cs="仿宋_GB2312"/>
          <w:b w:val="0"/>
          <w:bCs w:val="0"/>
          <w:color w:val="auto"/>
          <w:kern w:val="0"/>
          <w:sz w:val="32"/>
          <w:szCs w:val="32"/>
          <w:lang w:val="en-US" w:eastAsia="zh-CN"/>
        </w:rPr>
        <w:t>6</w:t>
      </w:r>
      <w:r>
        <w:rPr>
          <w:rFonts w:hint="eastAsia" w:ascii="仿宋_GB2312" w:hAnsi="仿宋_GB2312" w:eastAsia="仿宋_GB2312" w:cs="仿宋_GB2312"/>
          <w:b w:val="0"/>
          <w:bCs w:val="0"/>
          <w:color w:val="auto"/>
          <w:kern w:val="0"/>
          <w:sz w:val="32"/>
          <w:szCs w:val="32"/>
          <w:lang w:val="en-US" w:eastAsia="zh-CN"/>
        </w:rPr>
        <w:t>0人，则该竞赛项目自动取消。</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二</w:t>
      </w:r>
      <w:r>
        <w:rPr>
          <w:rFonts w:hint="eastAsia" w:ascii="仿宋_GB2312" w:hAnsi="仿宋_GB2312" w:eastAsia="仿宋_GB2312" w:cs="仿宋_GB2312"/>
          <w:b w:val="0"/>
          <w:bCs w:val="0"/>
          <w:color w:val="auto"/>
          <w:kern w:val="0"/>
          <w:sz w:val="32"/>
          <w:szCs w:val="32"/>
        </w:rPr>
        <w:t>）报名时间</w:t>
      </w:r>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即日起至</w:t>
      </w:r>
      <w:r>
        <w:rPr>
          <w:rFonts w:hint="eastAsia" w:ascii="仿宋_GB2312" w:hAnsi="仿宋_GB2312" w:cs="仿宋_GB2312"/>
          <w:b w:val="0"/>
          <w:bCs w:val="0"/>
          <w:color w:val="auto"/>
          <w:kern w:val="0"/>
          <w:sz w:val="32"/>
          <w:szCs w:val="32"/>
          <w:lang w:val="en-US" w:eastAsia="zh-CN"/>
        </w:rPr>
        <w:t>10</w:t>
      </w:r>
      <w:r>
        <w:rPr>
          <w:rFonts w:hint="eastAsia" w:ascii="仿宋_GB2312" w:hAnsi="仿宋_GB2312" w:eastAsia="仿宋_GB2312" w:cs="仿宋_GB2312"/>
          <w:b w:val="0"/>
          <w:bCs w:val="0"/>
          <w:color w:val="auto"/>
          <w:kern w:val="0"/>
          <w:sz w:val="32"/>
          <w:szCs w:val="32"/>
          <w:lang w:val="en-US" w:eastAsia="zh-CN"/>
        </w:rPr>
        <w:t>月</w:t>
      </w:r>
      <w:r>
        <w:rPr>
          <w:rFonts w:hint="eastAsia" w:ascii="仿宋_GB2312" w:hAnsi="仿宋_GB2312" w:cs="仿宋_GB2312"/>
          <w:b w:val="0"/>
          <w:bCs w:val="0"/>
          <w:color w:val="auto"/>
          <w:kern w:val="0"/>
          <w:sz w:val="32"/>
          <w:szCs w:val="32"/>
          <w:lang w:val="en-US" w:eastAsia="zh-CN"/>
        </w:rPr>
        <w:t>16</w:t>
      </w:r>
      <w:r>
        <w:rPr>
          <w:rFonts w:hint="eastAsia" w:ascii="仿宋_GB2312" w:hAnsi="仿宋_GB2312" w:eastAsia="仿宋_GB2312" w:cs="仿宋_GB2312"/>
          <w:b w:val="0"/>
          <w:bCs w:val="0"/>
          <w:color w:val="auto"/>
          <w:kern w:val="0"/>
          <w:sz w:val="32"/>
          <w:szCs w:val="32"/>
          <w:lang w:val="en-US" w:eastAsia="zh-CN"/>
        </w:rPr>
        <w:t>日。</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lang w:val="en-US" w:eastAsia="zh-CN"/>
        </w:rPr>
        <w:t>三</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报名方式</w:t>
      </w:r>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登录</w:t>
      </w:r>
      <w:r>
        <w:rPr>
          <w:rFonts w:hint="default" w:ascii="仿宋_GB2312" w:hAnsi="仿宋_GB2312" w:eastAsia="仿宋_GB2312" w:cs="仿宋_GB2312"/>
          <w:b w:val="0"/>
          <w:bCs w:val="0"/>
          <w:color w:val="auto"/>
          <w:kern w:val="0"/>
          <w:sz w:val="32"/>
          <w:szCs w:val="32"/>
          <w:lang w:val="en-US" w:eastAsia="zh-CN"/>
        </w:rPr>
        <w:fldChar w:fldCharType="begin"/>
      </w:r>
      <w:r>
        <w:rPr>
          <w:rFonts w:hint="default" w:ascii="仿宋_GB2312" w:hAnsi="仿宋_GB2312" w:eastAsia="仿宋_GB2312" w:cs="仿宋_GB2312"/>
          <w:b w:val="0"/>
          <w:bCs w:val="0"/>
          <w:color w:val="auto"/>
          <w:kern w:val="0"/>
          <w:sz w:val="32"/>
          <w:szCs w:val="32"/>
          <w:lang w:val="en-US" w:eastAsia="zh-CN"/>
        </w:rPr>
        <w:instrText xml:space="preserve"> HYPERLINK "http://www.szjzy.org.cn/" </w:instrText>
      </w:r>
      <w:r>
        <w:rPr>
          <w:rFonts w:hint="default" w:ascii="仿宋_GB2312" w:hAnsi="仿宋_GB2312" w:eastAsia="仿宋_GB2312" w:cs="仿宋_GB2312"/>
          <w:b w:val="0"/>
          <w:bCs w:val="0"/>
          <w:color w:val="auto"/>
          <w:kern w:val="0"/>
          <w:sz w:val="32"/>
          <w:szCs w:val="32"/>
          <w:lang w:val="en-US" w:eastAsia="zh-CN"/>
        </w:rPr>
        <w:fldChar w:fldCharType="separate"/>
      </w:r>
      <w:r>
        <w:rPr>
          <w:rFonts w:hint="default" w:ascii="仿宋_GB2312" w:hAnsi="仿宋_GB2312" w:eastAsia="仿宋_GB2312" w:cs="仿宋_GB2312"/>
          <w:b w:val="0"/>
          <w:bCs w:val="0"/>
          <w:color w:val="auto"/>
          <w:kern w:val="0"/>
          <w:sz w:val="32"/>
          <w:szCs w:val="32"/>
          <w:lang w:val="en-US" w:eastAsia="zh-CN"/>
        </w:rPr>
        <w:t>http://www.szjzy.org.cn/</w:t>
      </w:r>
      <w:r>
        <w:rPr>
          <w:rFonts w:hint="default" w:ascii="仿宋_GB2312" w:hAnsi="仿宋_GB2312" w:eastAsia="仿宋_GB2312" w:cs="仿宋_GB2312"/>
          <w:b w:val="0"/>
          <w:bCs w:val="0"/>
          <w:color w:val="auto"/>
          <w:kern w:val="0"/>
          <w:sz w:val="32"/>
          <w:szCs w:val="32"/>
          <w:lang w:val="en-US" w:eastAsia="zh-CN"/>
        </w:rPr>
        <w:fldChar w:fldCharType="end"/>
      </w:r>
      <w:r>
        <w:rPr>
          <w:rFonts w:hint="eastAsia" w:ascii="仿宋_GB2312" w:hAnsi="仿宋_GB2312" w:eastAsia="仿宋_GB2312" w:cs="仿宋_GB2312"/>
          <w:b w:val="0"/>
          <w:bCs w:val="0"/>
          <w:color w:val="auto"/>
          <w:kern w:val="0"/>
          <w:sz w:val="32"/>
          <w:szCs w:val="32"/>
          <w:lang w:val="en-US" w:eastAsia="zh-CN"/>
        </w:rPr>
        <w:t>，</w:t>
      </w:r>
      <w:bookmarkStart w:id="0" w:name="_Hlk8657348"/>
      <w:r>
        <w:rPr>
          <w:rFonts w:hint="eastAsia" w:ascii="仿宋_GB2312" w:hAnsi="仿宋_GB2312" w:eastAsia="仿宋_GB2312" w:cs="仿宋_GB2312"/>
          <w:b w:val="0"/>
          <w:bCs w:val="0"/>
          <w:color w:val="auto"/>
          <w:kern w:val="0"/>
          <w:sz w:val="32"/>
          <w:szCs w:val="32"/>
          <w:lang w:val="en-US" w:eastAsia="zh-CN"/>
        </w:rPr>
        <w:t>进入“</w:t>
      </w:r>
      <w:r>
        <w:rPr>
          <w:rFonts w:hint="eastAsia" w:ascii="仿宋_GB2312" w:hAnsi="仿宋_GB2312" w:cs="仿宋_GB2312"/>
          <w:b w:val="0"/>
          <w:bCs w:val="0"/>
          <w:color w:val="auto"/>
          <w:kern w:val="0"/>
          <w:sz w:val="32"/>
          <w:szCs w:val="32"/>
          <w:lang w:val="en-US" w:eastAsia="zh-CN"/>
        </w:rPr>
        <w:t>通知公告</w:t>
      </w:r>
      <w:r>
        <w:rPr>
          <w:rFonts w:hint="eastAsia" w:ascii="仿宋_GB2312" w:hAnsi="仿宋_GB2312" w:eastAsia="仿宋_GB2312" w:cs="仿宋_GB2312"/>
          <w:b w:val="0"/>
          <w:bCs w:val="0"/>
          <w:color w:val="auto"/>
          <w:kern w:val="0"/>
          <w:sz w:val="32"/>
          <w:szCs w:val="32"/>
          <w:lang w:val="en-US" w:eastAsia="zh-CN"/>
        </w:rPr>
        <w:t>”→</w:t>
      </w:r>
      <w:r>
        <w:rPr>
          <w:rFonts w:hint="eastAsia" w:ascii="仿宋_GB2312" w:hAnsi="仿宋_GB2312" w:cs="仿宋_GB2312"/>
          <w:b w:val="0"/>
          <w:bCs w:val="0"/>
          <w:color w:val="auto"/>
          <w:kern w:val="0"/>
          <w:sz w:val="32"/>
          <w:szCs w:val="32"/>
          <w:lang w:val="en-US" w:eastAsia="zh-CN"/>
        </w:rPr>
        <w:t>本次竞赛的通知中获取报名表，按要求填写报名表</w:t>
      </w:r>
      <w:bookmarkEnd w:id="0"/>
      <w:r>
        <w:rPr>
          <w:rFonts w:hint="eastAsia" w:ascii="仿宋_GB2312" w:hAnsi="仿宋_GB2312" w:cs="仿宋_GB2312"/>
          <w:b w:val="0"/>
          <w:bCs w:val="0"/>
          <w:color w:val="auto"/>
          <w:kern w:val="0"/>
          <w:sz w:val="32"/>
          <w:szCs w:val="32"/>
          <w:lang w:val="en-US" w:eastAsia="zh-CN"/>
        </w:rPr>
        <w:t>，并附相关报名资料递送或邮寄至福田区红荔西路7022号鲁班大厦写字楼23楼深圳建筑业协会2311室，黄工</w:t>
      </w:r>
      <w:r>
        <w:rPr>
          <w:rFonts w:hint="eastAsia" w:ascii="仿宋_GB2312" w:hAnsi="仿宋_GB2312" w:eastAsia="仿宋_GB2312" w:cs="仿宋_GB2312"/>
          <w:b w:val="0"/>
          <w:bCs w:val="0"/>
          <w:color w:val="auto"/>
          <w:kern w:val="0"/>
          <w:sz w:val="32"/>
          <w:szCs w:val="32"/>
        </w:rPr>
        <w:t>0755</w:t>
      </w:r>
      <w:r>
        <w:rPr>
          <w:rFonts w:hint="eastAsia" w:ascii="仿宋_GB2312" w:hAnsi="仿宋_GB2312" w:eastAsia="仿宋_GB2312" w:cs="仿宋_GB2312"/>
          <w:b w:val="0"/>
          <w:bCs w:val="0"/>
          <w:color w:val="auto"/>
          <w:kern w:val="0"/>
          <w:sz w:val="32"/>
          <w:szCs w:val="32"/>
          <w:lang w:val="en-US" w:eastAsia="zh-CN"/>
        </w:rPr>
        <w:t>-83557241</w:t>
      </w:r>
      <w:r>
        <w:rPr>
          <w:rFonts w:hint="eastAsia" w:ascii="仿宋_GB2312" w:hAnsi="仿宋_GB2312" w:cs="仿宋_GB2312"/>
          <w:b w:val="0"/>
          <w:bCs w:val="0"/>
          <w:color w:val="auto"/>
          <w:kern w:val="0"/>
          <w:sz w:val="32"/>
          <w:szCs w:val="32"/>
          <w:lang w:val="en-US" w:eastAsia="zh-CN"/>
        </w:rPr>
        <w:t>。同时将填写完成的word版发送至457785072@qq.com邮箱。</w:t>
      </w:r>
      <w:r>
        <w:rPr>
          <w:rFonts w:hint="eastAsia" w:ascii="仿宋_GB2312" w:hAnsi="仿宋_GB2312" w:eastAsia="仿宋_GB2312" w:cs="仿宋_GB2312"/>
          <w:b w:val="0"/>
          <w:bCs w:val="0"/>
          <w:color w:val="auto"/>
          <w:kern w:val="0"/>
          <w:sz w:val="32"/>
          <w:szCs w:val="32"/>
          <w:lang w:val="en-US" w:eastAsia="zh-CN"/>
        </w:rPr>
        <w:t>审核结果于报名截止后一周内以短信或电话方式进行通知，参赛证于选拔赛报到时发放。</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（四）报名资料</w:t>
      </w:r>
    </w:p>
    <w:p>
      <w:pPr>
        <w:spacing w:line="560" w:lineRule="exact"/>
        <w:ind w:firstLine="616" w:firstLineChars="200"/>
        <w:rPr>
          <w:rFonts w:hint="default"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1.报名表（表上“本人承诺”处须本人签名、“单位意见”处须单位盖章）。</w:t>
      </w:r>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2.本人身份证复印件（正反面）；</w:t>
      </w:r>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 xml:space="preserve">3.本人近期大一寸免冠彩色（白底）照片4张（其中1张贴于报名表上，其余照片背面写上本人姓名）； </w:t>
      </w:r>
    </w:p>
    <w:p>
      <w:pPr>
        <w:spacing w:line="560" w:lineRule="exact"/>
        <w:ind w:firstLine="616" w:firstLineChars="200"/>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kern w:val="0"/>
          <w:sz w:val="32"/>
          <w:szCs w:val="32"/>
          <w:lang w:val="en-US" w:eastAsia="zh-CN"/>
        </w:rPr>
        <w:t>4.参赛选手的推荐单位与社保缴纳单位一致的</w:t>
      </w:r>
      <w:r>
        <w:rPr>
          <w:rFonts w:hint="eastAsia" w:ascii="仿宋_GB2312" w:hAnsi="仿宋_GB2312" w:eastAsia="仿宋_GB2312" w:cs="仿宋_GB2312"/>
          <w:b w:val="0"/>
          <w:bCs w:val="0"/>
          <w:color w:val="auto"/>
          <w:kern w:val="0"/>
          <w:sz w:val="32"/>
          <w:szCs w:val="32"/>
        </w:rPr>
        <w:t>社保证明</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lang w:val="en-US" w:eastAsia="zh-CN"/>
        </w:rPr>
        <w:t>近半年</w:t>
      </w:r>
      <w:r>
        <w:rPr>
          <w:rFonts w:hint="eastAsia" w:ascii="仿宋_GB2312" w:hAnsi="仿宋_GB2312" w:cs="仿宋_GB2312"/>
          <w:b w:val="0"/>
          <w:bCs w:val="0"/>
          <w:color w:val="auto"/>
          <w:kern w:val="0"/>
          <w:sz w:val="32"/>
          <w:szCs w:val="32"/>
          <w:lang w:val="en-US" w:eastAsia="zh-CN"/>
        </w:rPr>
        <w:t>且</w:t>
      </w:r>
      <w:r>
        <w:rPr>
          <w:rFonts w:hint="eastAsia" w:ascii="仿宋_GB2312" w:hAnsi="仿宋_GB2312" w:eastAsia="仿宋_GB2312" w:cs="仿宋_GB2312"/>
          <w:b w:val="0"/>
          <w:bCs w:val="0"/>
          <w:color w:val="auto"/>
          <w:kern w:val="0"/>
          <w:sz w:val="32"/>
          <w:szCs w:val="32"/>
          <w:lang w:eastAsia="zh-CN"/>
        </w:rPr>
        <w:t>加盖推荐单位公章）。</w:t>
      </w:r>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（五）</w:t>
      </w:r>
      <w:bookmarkStart w:id="1" w:name="_Hlk517428288"/>
      <w:r>
        <w:rPr>
          <w:rFonts w:hint="eastAsia" w:ascii="仿宋_GB2312" w:hAnsi="仿宋_GB2312" w:eastAsia="仿宋_GB2312" w:cs="仿宋_GB2312"/>
          <w:b w:val="0"/>
          <w:bCs w:val="0"/>
          <w:color w:val="auto"/>
          <w:kern w:val="0"/>
          <w:sz w:val="32"/>
          <w:szCs w:val="32"/>
          <w:lang w:val="en-US" w:eastAsia="zh-CN"/>
        </w:rPr>
        <w:t>资料提交</w:t>
      </w:r>
      <w:bookmarkEnd w:id="1"/>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报名点地址：</w:t>
      </w:r>
      <w:r>
        <w:rPr>
          <w:rFonts w:hint="eastAsia" w:ascii="仿宋_GB2312" w:hAnsi="仿宋_GB2312" w:eastAsia="仿宋_GB2312" w:cs="仿宋_GB2312"/>
          <w:b w:val="0"/>
          <w:bCs w:val="0"/>
          <w:color w:val="auto"/>
          <w:kern w:val="0"/>
          <w:sz w:val="32"/>
          <w:szCs w:val="32"/>
        </w:rPr>
        <w:t>深圳市福田区红荔西路7022号鲁班大厦</w:t>
      </w:r>
      <w:r>
        <w:rPr>
          <w:rFonts w:hint="eastAsia" w:ascii="仿宋_GB2312" w:hAnsi="仿宋_GB2312" w:eastAsia="仿宋_GB2312" w:cs="仿宋_GB2312"/>
          <w:b w:val="0"/>
          <w:bCs w:val="0"/>
          <w:color w:val="auto"/>
          <w:kern w:val="0"/>
          <w:sz w:val="32"/>
          <w:szCs w:val="32"/>
          <w:lang w:eastAsia="zh-CN"/>
        </w:rPr>
        <w:t>写字楼</w:t>
      </w:r>
      <w:r>
        <w:rPr>
          <w:rFonts w:hint="eastAsia" w:ascii="仿宋_GB2312" w:hAnsi="仿宋_GB2312" w:eastAsia="仿宋_GB2312" w:cs="仿宋_GB2312"/>
          <w:b w:val="0"/>
          <w:bCs w:val="0"/>
          <w:color w:val="auto"/>
          <w:kern w:val="0"/>
          <w:sz w:val="32"/>
          <w:szCs w:val="32"/>
        </w:rPr>
        <w:t>23</w:t>
      </w:r>
      <w:r>
        <w:rPr>
          <w:rFonts w:hint="eastAsia" w:ascii="仿宋_GB2312" w:hAnsi="仿宋_GB2312" w:eastAsia="仿宋_GB2312" w:cs="仿宋_GB2312"/>
          <w:b w:val="0"/>
          <w:bCs w:val="0"/>
          <w:color w:val="auto"/>
          <w:kern w:val="0"/>
          <w:sz w:val="32"/>
          <w:szCs w:val="32"/>
          <w:lang w:eastAsia="zh-CN"/>
        </w:rPr>
        <w:t>楼</w:t>
      </w:r>
      <w:r>
        <w:rPr>
          <w:rFonts w:hint="eastAsia" w:ascii="仿宋_GB2312" w:hAnsi="仿宋_GB2312" w:eastAsia="仿宋_GB2312" w:cs="仿宋_GB2312"/>
          <w:b w:val="0"/>
          <w:bCs w:val="0"/>
          <w:color w:val="auto"/>
          <w:kern w:val="0"/>
          <w:sz w:val="32"/>
          <w:szCs w:val="32"/>
          <w:lang w:val="en-US" w:eastAsia="zh-CN"/>
        </w:rPr>
        <w:t>深圳建筑业协会2311室。</w:t>
      </w:r>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联系方式：黄工</w:t>
      </w:r>
      <w:r>
        <w:rPr>
          <w:rFonts w:hint="eastAsia" w:ascii="仿宋_GB2312" w:hAnsi="仿宋_GB2312" w:eastAsia="仿宋_GB2312" w:cs="仿宋_GB2312"/>
          <w:b w:val="0"/>
          <w:bCs w:val="0"/>
          <w:color w:val="auto"/>
          <w:kern w:val="0"/>
          <w:sz w:val="32"/>
          <w:szCs w:val="32"/>
        </w:rPr>
        <w:t>0755</w:t>
      </w:r>
      <w:r>
        <w:rPr>
          <w:rFonts w:hint="eastAsia" w:ascii="仿宋_GB2312" w:hAnsi="仿宋_GB2312" w:eastAsia="仿宋_GB2312" w:cs="仿宋_GB2312"/>
          <w:b w:val="0"/>
          <w:bCs w:val="0"/>
          <w:color w:val="auto"/>
          <w:kern w:val="0"/>
          <w:sz w:val="32"/>
          <w:szCs w:val="32"/>
          <w:lang w:val="en-US" w:eastAsia="zh-CN"/>
        </w:rPr>
        <w:t>-83557241。</w:t>
      </w:r>
    </w:p>
    <w:p>
      <w:pPr>
        <w:spacing w:line="560" w:lineRule="exact"/>
        <w:ind w:firstLine="616"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lang w:eastAsia="zh-CN"/>
        </w:rPr>
        <w:t>五</w:t>
      </w:r>
      <w:r>
        <w:rPr>
          <w:rFonts w:hint="eastAsia" w:ascii="黑体" w:hAnsi="黑体" w:eastAsia="黑体" w:cs="黑体"/>
          <w:b w:val="0"/>
          <w:bCs w:val="0"/>
          <w:color w:val="auto"/>
          <w:kern w:val="0"/>
          <w:sz w:val="32"/>
          <w:szCs w:val="32"/>
        </w:rPr>
        <w:t>、竞赛安排</w:t>
      </w:r>
    </w:p>
    <w:p>
      <w:pPr>
        <w:spacing w:line="560" w:lineRule="exact"/>
        <w:ind w:firstLine="616" w:firstLineChars="200"/>
        <w:rPr>
          <w:rFonts w:hint="eastAsia" w:ascii="楷体" w:hAnsi="楷体" w:eastAsia="楷体" w:cs="楷体"/>
          <w:b w:val="0"/>
          <w:bCs w:val="0"/>
          <w:color w:val="auto"/>
          <w:kern w:val="0"/>
          <w:sz w:val="32"/>
          <w:szCs w:val="32"/>
        </w:rPr>
      </w:pPr>
      <w:r>
        <w:rPr>
          <w:rFonts w:hint="eastAsia" w:ascii="仿宋_GB2312" w:hAnsi="仿宋_GB2312" w:eastAsia="仿宋_GB2312" w:cs="仿宋_GB2312"/>
          <w:b w:val="0"/>
          <w:bCs w:val="0"/>
          <w:color w:val="auto"/>
          <w:kern w:val="0"/>
          <w:sz w:val="32"/>
          <w:szCs w:val="32"/>
          <w:lang w:val="en-US" w:eastAsia="zh-CN"/>
        </w:rPr>
        <w:t>（一）宣传发动</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各有关单位根据比赛项目的要求，组织职工进行岗位培训、岗位练兵，并推荐优秀选手报名参加竞赛。</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扩大竞赛活动的参与面，加大宣传力度，充分利用广播、电视、报刊、网络、微信等各类媒体，持续开展职业技能竞赛宣传活动。重点宣传技能竞赛在促进高技能人才培养、选拔和激励方面的重要作用，树立技能人才成长成才典型，大力营造尊重技能、重视技能人才的良好社会氛围，推动技能人才队伍整体社会地位提升。</w:t>
      </w:r>
    </w:p>
    <w:p>
      <w:pPr>
        <w:spacing w:line="560" w:lineRule="exact"/>
        <w:ind w:firstLine="616" w:firstLineChars="200"/>
        <w:rPr>
          <w:rFonts w:hint="eastAsia" w:ascii="楷体" w:hAnsi="楷体" w:eastAsia="楷体" w:cs="楷体"/>
          <w:b w:val="0"/>
          <w:bCs w:val="0"/>
          <w:color w:val="auto"/>
          <w:kern w:val="0"/>
          <w:sz w:val="32"/>
          <w:szCs w:val="32"/>
        </w:rPr>
      </w:pPr>
      <w:r>
        <w:rPr>
          <w:rFonts w:hint="eastAsia" w:ascii="仿宋_GB2312" w:hAnsi="仿宋_GB2312" w:eastAsia="仿宋_GB2312" w:cs="仿宋_GB2312"/>
          <w:b w:val="0"/>
          <w:bCs w:val="0"/>
          <w:color w:val="auto"/>
          <w:kern w:val="0"/>
          <w:sz w:val="32"/>
          <w:szCs w:val="32"/>
          <w:lang w:val="en-US" w:eastAsia="zh-CN"/>
        </w:rPr>
        <w:t>（二）防控疫情</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根据《关于恢复开展线下职业技能培训、评价和专业技术人员继续教育培训活动的通知》（粤人社函〔2020〕147号）文件精神，加强对竞赛全过程的动态管理，严格按照疫情防控要求制定疫情防控应急处置预案，确保参与人员全部持有效绿码且14天内没有中高风险区活动和接触史，切实做好场地和人员的疫情防控工作，确保竞赛活动安全有序。</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（三）赛前培训</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为使参赛选手能够尽快熟悉设备环境和了解考核大纲相关内容与技能要求，由竞赛组委会结合竞赛实施进度免费提供赛前辅导班：</w:t>
      </w:r>
    </w:p>
    <w:p>
      <w:pPr>
        <w:numPr>
          <w:ilvl w:val="0"/>
          <w:numId w:val="2"/>
        </w:num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lang w:eastAsia="zh-CN"/>
        </w:rPr>
        <w:t>选拔赛</w:t>
      </w:r>
      <w:r>
        <w:rPr>
          <w:rFonts w:hint="eastAsia" w:ascii="仿宋_GB2312" w:hAnsi="仿宋_GB2312" w:eastAsia="仿宋_GB2312" w:cs="仿宋_GB2312"/>
          <w:b w:val="0"/>
          <w:bCs w:val="0"/>
          <w:color w:val="auto"/>
          <w:kern w:val="0"/>
          <w:sz w:val="32"/>
          <w:szCs w:val="32"/>
        </w:rPr>
        <w:t>辅导(理论)：</w:t>
      </w:r>
      <w:r>
        <w:rPr>
          <w:rFonts w:hint="eastAsia" w:ascii="仿宋_GB2312" w:hAnsi="仿宋_GB2312" w:eastAsia="仿宋_GB2312" w:cs="仿宋_GB2312"/>
          <w:b w:val="0"/>
          <w:bCs w:val="0"/>
          <w:color w:val="auto"/>
          <w:kern w:val="0"/>
          <w:sz w:val="32"/>
          <w:szCs w:val="32"/>
          <w:lang w:val="en-US" w:eastAsia="zh-CN"/>
        </w:rPr>
        <w:t>理论考试考前辅导课</w:t>
      </w:r>
      <w:r>
        <w:rPr>
          <w:rFonts w:hint="eastAsia" w:ascii="仿宋_GB2312" w:hAnsi="仿宋_GB2312" w:eastAsia="仿宋_GB2312" w:cs="仿宋_GB2312"/>
          <w:b w:val="0"/>
          <w:bCs w:val="0"/>
          <w:color w:val="auto"/>
          <w:kern w:val="0"/>
          <w:sz w:val="32"/>
          <w:szCs w:val="32"/>
        </w:rPr>
        <w:t>；</w:t>
      </w:r>
    </w:p>
    <w:p>
      <w:pPr>
        <w:pStyle w:val="2"/>
        <w:spacing w:after="0"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eastAsia="zh-CN"/>
        </w:rPr>
        <w:t>时间：</w:t>
      </w:r>
      <w:r>
        <w:rPr>
          <w:rFonts w:hint="eastAsia" w:ascii="仿宋_GB2312" w:hAnsi="仿宋_GB2312" w:eastAsia="仿宋_GB2312" w:cs="仿宋_GB2312"/>
          <w:b w:val="0"/>
          <w:bCs w:val="0"/>
          <w:color w:val="auto"/>
          <w:kern w:val="0"/>
          <w:sz w:val="32"/>
          <w:szCs w:val="32"/>
        </w:rPr>
        <w:t>2020年</w:t>
      </w:r>
      <w:r>
        <w:rPr>
          <w:rFonts w:hint="eastAsia" w:ascii="仿宋_GB2312" w:hAnsi="仿宋_GB2312" w:eastAsia="仿宋_GB2312" w:cs="仿宋_GB2312"/>
          <w:b w:val="0"/>
          <w:bCs w:val="0"/>
          <w:color w:val="auto"/>
          <w:kern w:val="0"/>
          <w:sz w:val="32"/>
          <w:szCs w:val="32"/>
          <w:lang w:val="en-US" w:eastAsia="zh-CN"/>
        </w:rPr>
        <w:t>9</w:t>
      </w:r>
      <w:r>
        <w:rPr>
          <w:rFonts w:hint="eastAsia" w:ascii="仿宋_GB2312" w:hAnsi="仿宋_GB2312" w:eastAsia="仿宋_GB2312" w:cs="仿宋_GB2312"/>
          <w:b w:val="0"/>
          <w:bCs w:val="0"/>
          <w:color w:val="auto"/>
          <w:kern w:val="0"/>
          <w:sz w:val="32"/>
          <w:szCs w:val="32"/>
        </w:rPr>
        <w:t>月</w:t>
      </w:r>
      <w:r>
        <w:rPr>
          <w:rFonts w:hint="eastAsia" w:ascii="仿宋_GB2312" w:hAnsi="仿宋_GB2312" w:eastAsia="仿宋_GB2312" w:cs="仿宋_GB2312"/>
          <w:b w:val="0"/>
          <w:bCs w:val="0"/>
          <w:color w:val="auto"/>
          <w:kern w:val="0"/>
          <w:sz w:val="32"/>
          <w:szCs w:val="32"/>
          <w:lang w:val="en-US" w:eastAsia="zh-CN"/>
        </w:rPr>
        <w:t>28</w:t>
      </w:r>
      <w:r>
        <w:rPr>
          <w:rFonts w:hint="eastAsia" w:ascii="仿宋_GB2312" w:hAnsi="仿宋_GB2312" w:eastAsia="仿宋_GB2312" w:cs="仿宋_GB2312"/>
          <w:b w:val="0"/>
          <w:bCs w:val="0"/>
          <w:color w:val="auto"/>
          <w:kern w:val="0"/>
          <w:sz w:val="32"/>
          <w:szCs w:val="32"/>
        </w:rPr>
        <w:t>日</w:t>
      </w:r>
      <w:r>
        <w:rPr>
          <w:rFonts w:hint="eastAsia" w:ascii="仿宋_GB2312" w:hAnsi="仿宋_GB2312" w:cs="仿宋_GB2312"/>
          <w:b w:val="0"/>
          <w:bCs w:val="0"/>
          <w:color w:val="auto"/>
          <w:kern w:val="0"/>
          <w:sz w:val="32"/>
          <w:szCs w:val="32"/>
          <w:lang w:eastAsia="zh-CN"/>
        </w:rPr>
        <w:t>至</w:t>
      </w:r>
      <w:r>
        <w:rPr>
          <w:rFonts w:hint="eastAsia" w:ascii="仿宋_GB2312" w:hAnsi="仿宋_GB2312" w:cs="仿宋_GB2312"/>
          <w:b w:val="0"/>
          <w:bCs w:val="0"/>
          <w:color w:val="auto"/>
          <w:kern w:val="0"/>
          <w:sz w:val="32"/>
          <w:szCs w:val="32"/>
          <w:lang w:val="en-US" w:eastAsia="zh-CN"/>
        </w:rPr>
        <w:t>10月23日</w:t>
      </w:r>
      <w:r>
        <w:rPr>
          <w:rFonts w:hint="eastAsia" w:ascii="仿宋_GB2312" w:hAnsi="仿宋_GB2312" w:eastAsia="仿宋_GB2312" w:cs="仿宋_GB2312"/>
          <w:b w:val="0"/>
          <w:bCs w:val="0"/>
          <w:color w:val="auto"/>
          <w:kern w:val="0"/>
          <w:sz w:val="32"/>
          <w:szCs w:val="32"/>
          <w:lang w:val="en-US" w:eastAsia="zh-CN"/>
        </w:rPr>
        <w:t>。</w:t>
      </w:r>
    </w:p>
    <w:p>
      <w:pPr>
        <w:pStyle w:val="2"/>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方式：请点击链接（http://www.bim.vip/scjs），进入辅导课堂报名观看。</w:t>
      </w:r>
    </w:p>
    <w:p>
      <w:pPr>
        <w:numPr>
          <w:ilvl w:val="0"/>
          <w:numId w:val="2"/>
        </w:num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决赛辅导（实操）：</w:t>
      </w:r>
      <w:r>
        <w:rPr>
          <w:rFonts w:hint="eastAsia" w:ascii="仿宋_GB2312" w:hAnsi="仿宋_GB2312" w:eastAsia="仿宋_GB2312" w:cs="仿宋_GB2312"/>
          <w:b w:val="0"/>
          <w:bCs w:val="0"/>
          <w:color w:val="auto"/>
          <w:kern w:val="0"/>
          <w:sz w:val="32"/>
          <w:szCs w:val="32"/>
          <w:lang w:val="en-US" w:eastAsia="zh-CN"/>
        </w:rPr>
        <w:t>软件实操辅导课</w:t>
      </w:r>
      <w:r>
        <w:rPr>
          <w:rFonts w:hint="eastAsia" w:ascii="仿宋_GB2312" w:hAnsi="仿宋_GB2312" w:eastAsia="仿宋_GB2312" w:cs="仿宋_GB2312"/>
          <w:b w:val="0"/>
          <w:bCs w:val="0"/>
          <w:color w:val="auto"/>
          <w:kern w:val="0"/>
          <w:sz w:val="32"/>
          <w:szCs w:val="32"/>
        </w:rPr>
        <w:t>。</w:t>
      </w:r>
    </w:p>
    <w:p>
      <w:pPr>
        <w:pStyle w:val="2"/>
        <w:spacing w:after="0"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eastAsia="zh-CN"/>
        </w:rPr>
        <w:t>时间：</w:t>
      </w:r>
      <w:r>
        <w:rPr>
          <w:rFonts w:hint="eastAsia" w:ascii="仿宋_GB2312" w:hAnsi="仿宋_GB2312" w:eastAsia="仿宋_GB2312" w:cs="仿宋_GB2312"/>
          <w:b w:val="0"/>
          <w:bCs w:val="0"/>
          <w:color w:val="auto"/>
          <w:kern w:val="0"/>
          <w:sz w:val="32"/>
          <w:szCs w:val="32"/>
        </w:rPr>
        <w:t>2020年</w:t>
      </w:r>
      <w:r>
        <w:rPr>
          <w:rFonts w:hint="eastAsia" w:ascii="仿宋_GB2312" w:hAnsi="仿宋_GB2312" w:eastAsia="仿宋_GB2312" w:cs="仿宋_GB2312"/>
          <w:b w:val="0"/>
          <w:bCs w:val="0"/>
          <w:color w:val="auto"/>
          <w:kern w:val="0"/>
          <w:sz w:val="32"/>
          <w:szCs w:val="32"/>
          <w:lang w:val="en-US" w:eastAsia="zh-CN"/>
        </w:rPr>
        <w:t>9</w:t>
      </w:r>
      <w:r>
        <w:rPr>
          <w:rFonts w:hint="eastAsia" w:ascii="仿宋_GB2312" w:hAnsi="仿宋_GB2312" w:eastAsia="仿宋_GB2312" w:cs="仿宋_GB2312"/>
          <w:b w:val="0"/>
          <w:bCs w:val="0"/>
          <w:color w:val="auto"/>
          <w:kern w:val="0"/>
          <w:sz w:val="32"/>
          <w:szCs w:val="32"/>
        </w:rPr>
        <w:t>月</w:t>
      </w:r>
      <w:r>
        <w:rPr>
          <w:rFonts w:hint="eastAsia" w:ascii="仿宋_GB2312" w:hAnsi="仿宋_GB2312" w:cs="仿宋_GB2312"/>
          <w:b w:val="0"/>
          <w:bCs w:val="0"/>
          <w:color w:val="auto"/>
          <w:kern w:val="0"/>
          <w:sz w:val="32"/>
          <w:szCs w:val="32"/>
          <w:lang w:val="en-US" w:eastAsia="zh-CN"/>
        </w:rPr>
        <w:t>28</w:t>
      </w:r>
      <w:r>
        <w:rPr>
          <w:rFonts w:hint="eastAsia" w:ascii="仿宋_GB2312" w:hAnsi="仿宋_GB2312" w:eastAsia="仿宋_GB2312" w:cs="仿宋_GB2312"/>
          <w:b w:val="0"/>
          <w:bCs w:val="0"/>
          <w:color w:val="auto"/>
          <w:kern w:val="0"/>
          <w:sz w:val="32"/>
          <w:szCs w:val="32"/>
        </w:rPr>
        <w:t>日</w:t>
      </w:r>
      <w:r>
        <w:rPr>
          <w:rFonts w:hint="eastAsia" w:ascii="仿宋_GB2312" w:hAnsi="仿宋_GB2312" w:cs="仿宋_GB2312"/>
          <w:b w:val="0"/>
          <w:bCs w:val="0"/>
          <w:color w:val="auto"/>
          <w:kern w:val="0"/>
          <w:sz w:val="32"/>
          <w:szCs w:val="32"/>
          <w:lang w:eastAsia="zh-CN"/>
        </w:rPr>
        <w:t>至</w:t>
      </w:r>
      <w:r>
        <w:rPr>
          <w:rFonts w:hint="eastAsia" w:ascii="仿宋_GB2312" w:hAnsi="仿宋_GB2312" w:cs="仿宋_GB2312"/>
          <w:b w:val="0"/>
          <w:bCs w:val="0"/>
          <w:color w:val="auto"/>
          <w:kern w:val="0"/>
          <w:sz w:val="32"/>
          <w:szCs w:val="32"/>
          <w:lang w:val="en-US" w:eastAsia="zh-CN"/>
        </w:rPr>
        <w:t>10月30日</w:t>
      </w:r>
      <w:r>
        <w:rPr>
          <w:rFonts w:hint="eastAsia" w:ascii="仿宋_GB2312" w:hAnsi="仿宋_GB2312" w:eastAsia="仿宋_GB2312" w:cs="仿宋_GB2312"/>
          <w:b w:val="0"/>
          <w:bCs w:val="0"/>
          <w:color w:val="auto"/>
          <w:kern w:val="0"/>
          <w:sz w:val="32"/>
          <w:szCs w:val="32"/>
          <w:lang w:val="en-US" w:eastAsia="zh-CN"/>
        </w:rPr>
        <w:t>。</w:t>
      </w:r>
    </w:p>
    <w:p>
      <w:pPr>
        <w:pStyle w:val="2"/>
        <w:spacing w:after="0"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方式：请点击链接（http://www.bim.vip/scjs），进入辅导课堂报名观看。</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四</w:t>
      </w:r>
      <w:r>
        <w:rPr>
          <w:rFonts w:hint="eastAsia" w:ascii="仿宋_GB2312" w:hAnsi="仿宋_GB2312" w:eastAsia="仿宋_GB2312" w:cs="仿宋_GB2312"/>
          <w:b w:val="0"/>
          <w:bCs w:val="0"/>
          <w:color w:val="auto"/>
          <w:kern w:val="0"/>
          <w:sz w:val="32"/>
          <w:szCs w:val="32"/>
        </w:rPr>
        <w:t>）组织实施阶段</w:t>
      </w:r>
    </w:p>
    <w:p>
      <w:pPr>
        <w:spacing w:line="560" w:lineRule="exact"/>
        <w:ind w:firstLine="616"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本次竞赛分</w:t>
      </w:r>
      <w:r>
        <w:rPr>
          <w:rFonts w:hint="eastAsia" w:ascii="仿宋_GB2312" w:hAnsi="仿宋_GB2312" w:eastAsia="仿宋_GB2312" w:cs="仿宋_GB2312"/>
          <w:color w:val="auto"/>
          <w:sz w:val="32"/>
          <w:szCs w:val="32"/>
          <w:lang w:eastAsia="zh-CN"/>
        </w:rPr>
        <w:t>选拔赛</w:t>
      </w:r>
      <w:r>
        <w:rPr>
          <w:rFonts w:hint="eastAsia" w:ascii="仿宋_GB2312" w:hAnsi="仿宋_GB2312" w:eastAsia="仿宋_GB2312" w:cs="仿宋_GB2312"/>
          <w:color w:val="auto"/>
          <w:sz w:val="32"/>
          <w:szCs w:val="32"/>
        </w:rPr>
        <w:t>和决赛二个阶段进行。</w:t>
      </w:r>
    </w:p>
    <w:p>
      <w:pPr>
        <w:numPr>
          <w:ilvl w:val="0"/>
          <w:numId w:val="0"/>
        </w:numPr>
        <w:spacing w:line="560" w:lineRule="exact"/>
        <w:ind w:firstLine="616" w:firstLineChars="200"/>
        <w:rPr>
          <w:rFonts w:hint="eastAsia" w:ascii="仿宋_GB2312" w:hAnsi="仿宋_GB2312" w:eastAsia="仿宋_GB2312" w:cs="仿宋_GB2312"/>
          <w:color w:val="auto"/>
          <w:sz w:val="32"/>
          <w:szCs w:val="32"/>
        </w:rPr>
      </w:pPr>
      <w:r>
        <w:rPr>
          <w:rFonts w:hint="eastAsia" w:ascii="仿宋_GB2312" w:hAnsi="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选拔赛</w:t>
      </w:r>
    </w:p>
    <w:p>
      <w:pPr>
        <w:numPr>
          <w:ilvl w:val="0"/>
          <w:numId w:val="0"/>
        </w:numPr>
        <w:spacing w:line="560" w:lineRule="exact"/>
        <w:ind w:firstLine="616"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BIM理论知识</w:t>
      </w:r>
      <w:r>
        <w:rPr>
          <w:rFonts w:hint="eastAsia" w:ascii="仿宋_GB2312" w:hAnsi="仿宋_GB2312" w:eastAsia="仿宋_GB2312" w:cs="仿宋_GB2312"/>
          <w:color w:val="auto"/>
          <w:sz w:val="32"/>
          <w:szCs w:val="32"/>
        </w:rPr>
        <w:t>为竞赛标准，进行技能理论竞赛</w:t>
      </w:r>
      <w:r>
        <w:rPr>
          <w:rFonts w:hint="eastAsia" w:ascii="仿宋_GB2312" w:hAnsi="仿宋_GB2312" w:eastAsia="仿宋_GB2312" w:cs="仿宋_GB2312"/>
          <w:color w:val="auto"/>
          <w:sz w:val="32"/>
          <w:szCs w:val="32"/>
          <w:lang w:eastAsia="zh-CN"/>
        </w:rPr>
        <w:t>。</w:t>
      </w:r>
    </w:p>
    <w:p>
      <w:pPr>
        <w:pStyle w:val="2"/>
        <w:spacing w:after="0" w:line="560" w:lineRule="exact"/>
        <w:ind w:firstLine="616"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pacing w:val="-6"/>
          <w:kern w:val="2"/>
          <w:sz w:val="32"/>
          <w:szCs w:val="32"/>
          <w:lang w:val="en-US" w:eastAsia="zh-CN" w:bidi="ar-SA"/>
        </w:rPr>
        <w:t>由</w:t>
      </w:r>
      <w:r>
        <w:rPr>
          <w:rFonts w:hint="eastAsia" w:ascii="仿宋_GB2312" w:hAnsi="仿宋_GB2312" w:cs="仿宋_GB2312"/>
          <w:color w:val="auto"/>
          <w:spacing w:val="-6"/>
          <w:kern w:val="2"/>
          <w:sz w:val="32"/>
          <w:szCs w:val="32"/>
          <w:lang w:val="en-US" w:eastAsia="zh-CN" w:bidi="ar-SA"/>
        </w:rPr>
        <w:t>竞赛</w:t>
      </w:r>
      <w:r>
        <w:rPr>
          <w:rFonts w:hint="eastAsia" w:ascii="仿宋_GB2312" w:hAnsi="仿宋_GB2312" w:eastAsia="仿宋_GB2312" w:cs="仿宋_GB2312"/>
          <w:color w:val="auto"/>
          <w:spacing w:val="-6"/>
          <w:kern w:val="2"/>
          <w:sz w:val="32"/>
          <w:szCs w:val="32"/>
          <w:lang w:val="en-US" w:eastAsia="zh-CN" w:bidi="ar-SA"/>
        </w:rPr>
        <w:t>组委会组织专家参照竞赛标准命题，</w:t>
      </w:r>
      <w:bookmarkStart w:id="2" w:name="_Hlk15977311"/>
      <w:r>
        <w:rPr>
          <w:rFonts w:hint="eastAsia" w:ascii="仿宋_GB2312" w:hAnsi="仿宋_GB2312" w:eastAsia="仿宋_GB2312" w:cs="仿宋_GB2312"/>
          <w:color w:val="auto"/>
          <w:spacing w:val="-6"/>
          <w:kern w:val="2"/>
          <w:sz w:val="32"/>
          <w:szCs w:val="32"/>
          <w:lang w:val="en-US" w:eastAsia="zh-CN" w:bidi="ar-SA"/>
        </w:rPr>
        <w:t>统一</w:t>
      </w:r>
      <w:bookmarkEnd w:id="2"/>
      <w:r>
        <w:rPr>
          <w:rFonts w:hint="eastAsia" w:ascii="仿宋_GB2312" w:hAnsi="仿宋_GB2312" w:eastAsia="仿宋_GB2312" w:cs="仿宋_GB2312"/>
          <w:color w:val="auto"/>
          <w:spacing w:val="-6"/>
          <w:kern w:val="2"/>
          <w:sz w:val="32"/>
          <w:szCs w:val="32"/>
          <w:lang w:val="en-US" w:eastAsia="zh-CN" w:bidi="ar-SA"/>
        </w:rPr>
        <w:t>使用计算机答题，成绩由高到低进行排名，取成绩前60名</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pacing w:val="-6"/>
          <w:kern w:val="2"/>
          <w:sz w:val="32"/>
          <w:szCs w:val="32"/>
          <w:lang w:val="en-US" w:eastAsia="zh-CN" w:bidi="ar-SA"/>
        </w:rPr>
        <w:t>选手进入决赛</w:t>
      </w:r>
      <w:r>
        <w:rPr>
          <w:rFonts w:hint="eastAsia" w:ascii="仿宋_GB2312" w:hAnsi="仿宋_GB2312" w:eastAsia="仿宋_GB2312" w:cs="仿宋_GB2312"/>
          <w:color w:val="auto"/>
          <w:spacing w:val="-6"/>
          <w:kern w:val="2"/>
          <w:sz w:val="32"/>
          <w:szCs w:val="32"/>
          <w:highlight w:val="none"/>
          <w:lang w:val="en-US" w:eastAsia="zh-CN" w:bidi="ar-SA"/>
        </w:rPr>
        <w:t>。</w:t>
      </w:r>
    </w:p>
    <w:p>
      <w:pPr>
        <w:spacing w:line="560" w:lineRule="exact"/>
        <w:ind w:firstLine="616"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cs="仿宋_GB2312"/>
          <w:color w:val="auto"/>
          <w:sz w:val="32"/>
          <w:szCs w:val="32"/>
          <w:lang w:val="en-US" w:eastAsia="zh-CN"/>
        </w:rPr>
        <w:t>24</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上午</w:t>
      </w:r>
      <w:r>
        <w:rPr>
          <w:rFonts w:hint="eastAsia" w:ascii="仿宋_GB2312" w:hAnsi="仿宋_GB2312" w:eastAsia="仿宋_GB2312" w:cs="仿宋_GB2312"/>
          <w:color w:val="auto"/>
          <w:sz w:val="32"/>
          <w:szCs w:val="32"/>
          <w:lang w:val="en-US" w:eastAsia="zh-CN"/>
        </w:rPr>
        <w:t>9:00-10:00。</w:t>
      </w:r>
    </w:p>
    <w:p>
      <w:pPr>
        <w:spacing w:line="560" w:lineRule="exact"/>
        <w:ind w:firstLine="616"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地址：深圳建筑业协会培训中心</w:t>
      </w:r>
      <w:r>
        <w:rPr>
          <w:rFonts w:hint="eastAsia" w:ascii="仿宋_GB2312" w:hAnsi="仿宋_GB2312" w:eastAsia="仿宋_GB2312" w:cs="仿宋_GB2312"/>
          <w:color w:val="auto"/>
          <w:sz w:val="32"/>
          <w:szCs w:val="32"/>
          <w:lang w:eastAsia="zh-CN"/>
        </w:rPr>
        <w:t>电教室</w:t>
      </w:r>
      <w:r>
        <w:rPr>
          <w:rFonts w:hint="eastAsia" w:ascii="仿宋_GB2312" w:hAnsi="仿宋_GB2312" w:eastAsia="仿宋_GB2312" w:cs="仿宋_GB2312"/>
          <w:color w:val="auto"/>
          <w:sz w:val="32"/>
          <w:szCs w:val="32"/>
        </w:rPr>
        <w:t>（深圳市南山区南山街道中山园路南山建工村铁二路20号）</w:t>
      </w:r>
      <w:r>
        <w:rPr>
          <w:rFonts w:hint="eastAsia" w:ascii="仿宋_GB2312" w:hAnsi="仿宋_GB2312" w:eastAsia="仿宋_GB2312" w:cs="仿宋_GB2312"/>
          <w:color w:val="auto"/>
          <w:sz w:val="32"/>
          <w:szCs w:val="32"/>
          <w:lang w:eastAsia="zh-CN"/>
        </w:rPr>
        <w:t>。</w:t>
      </w:r>
    </w:p>
    <w:p>
      <w:pPr>
        <w:numPr>
          <w:ilvl w:val="0"/>
          <w:numId w:val="0"/>
        </w:numPr>
        <w:spacing w:line="560" w:lineRule="exact"/>
        <w:ind w:left="616" w:leftChars="200" w:firstLine="0" w:firstLineChars="0"/>
        <w:rPr>
          <w:rFonts w:hint="eastAsia" w:ascii="仿宋_GB2312" w:hAnsi="仿宋_GB2312" w:eastAsia="仿宋_GB2312" w:cs="仿宋_GB2312"/>
          <w:color w:val="auto"/>
          <w:sz w:val="32"/>
          <w:szCs w:val="32"/>
        </w:rPr>
      </w:pPr>
      <w:r>
        <w:rPr>
          <w:rFonts w:hint="eastAsia" w:ascii="仿宋_GB2312" w:hAnsi="仿宋_GB2312" w:cs="仿宋_GB2312"/>
          <w:color w:val="auto"/>
          <w:sz w:val="32"/>
          <w:szCs w:val="32"/>
          <w:lang w:val="en-US" w:eastAsia="zh-CN"/>
        </w:rPr>
        <w:t>2.</w:t>
      </w:r>
      <w:r>
        <w:rPr>
          <w:rFonts w:hint="eastAsia" w:ascii="仿宋_GB2312" w:hAnsi="仿宋_GB2312" w:eastAsia="仿宋_GB2312" w:cs="仿宋_GB2312"/>
          <w:color w:val="auto"/>
          <w:sz w:val="32"/>
          <w:szCs w:val="32"/>
        </w:rPr>
        <w:t>决赛</w:t>
      </w:r>
    </w:p>
    <w:p>
      <w:pPr>
        <w:numPr>
          <w:ilvl w:val="0"/>
          <w:numId w:val="0"/>
        </w:numPr>
        <w:spacing w:line="560" w:lineRule="exact"/>
        <w:ind w:firstLine="616"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实际实操</w:t>
      </w:r>
      <w:r>
        <w:rPr>
          <w:rFonts w:hint="eastAsia" w:ascii="仿宋_GB2312" w:hAnsi="仿宋_GB2312" w:eastAsia="仿宋_GB2312" w:cs="仿宋_GB2312"/>
          <w:color w:val="auto"/>
          <w:sz w:val="32"/>
          <w:szCs w:val="32"/>
        </w:rPr>
        <w:t>为竞赛标准，</w:t>
      </w:r>
      <w:r>
        <w:rPr>
          <w:rFonts w:hint="eastAsia" w:ascii="仿宋_GB2312" w:hAnsi="仿宋_GB2312" w:eastAsia="仿宋_GB2312" w:cs="仿宋_GB2312"/>
          <w:color w:val="auto"/>
          <w:sz w:val="32"/>
          <w:szCs w:val="32"/>
          <w:lang w:val="en-US" w:eastAsia="zh-CN"/>
        </w:rPr>
        <w:t>进行技能实操竞赛。</w:t>
      </w:r>
    </w:p>
    <w:p>
      <w:pPr>
        <w:numPr>
          <w:ilvl w:val="0"/>
          <w:numId w:val="0"/>
        </w:numPr>
        <w:spacing w:line="560" w:lineRule="exact"/>
        <w:ind w:firstLine="616"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由</w:t>
      </w:r>
      <w:r>
        <w:rPr>
          <w:rFonts w:hint="eastAsia" w:ascii="仿宋_GB2312" w:hAnsi="仿宋_GB2312" w:cs="仿宋_GB2312"/>
          <w:color w:val="auto"/>
          <w:sz w:val="32"/>
          <w:szCs w:val="32"/>
          <w:lang w:val="en-US" w:eastAsia="zh-CN"/>
        </w:rPr>
        <w:t>竞赛</w:t>
      </w:r>
      <w:r>
        <w:rPr>
          <w:rFonts w:hint="eastAsia" w:ascii="仿宋_GB2312" w:hAnsi="仿宋_GB2312" w:eastAsia="仿宋_GB2312" w:cs="仿宋_GB2312"/>
          <w:color w:val="auto"/>
          <w:sz w:val="32"/>
          <w:szCs w:val="32"/>
          <w:lang w:val="en-US" w:eastAsia="zh-CN"/>
        </w:rPr>
        <w:t>组委会组织专家参照竞赛标准命题，以现场实际的操作方式进行，具体要求见技术文件。</w:t>
      </w:r>
    </w:p>
    <w:p>
      <w:pPr>
        <w:spacing w:line="560" w:lineRule="exact"/>
        <w:ind w:firstLine="616"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时间：</w:t>
      </w:r>
      <w:bookmarkStart w:id="3" w:name="OLE_LINK1"/>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cs="仿宋_GB2312"/>
          <w:color w:val="auto"/>
          <w:sz w:val="32"/>
          <w:szCs w:val="32"/>
          <w:lang w:val="en-US" w:eastAsia="zh-CN"/>
        </w:rPr>
        <w:t>31</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下午</w:t>
      </w:r>
      <w:r>
        <w:rPr>
          <w:rFonts w:hint="eastAsia" w:ascii="仿宋_GB2312" w:hAnsi="仿宋_GB2312" w:eastAsia="仿宋_GB2312" w:cs="仿宋_GB2312"/>
          <w:color w:val="auto"/>
          <w:sz w:val="32"/>
          <w:szCs w:val="32"/>
          <w:lang w:val="en-US" w:eastAsia="zh-CN"/>
        </w:rPr>
        <w:t>14:00-18:00</w:t>
      </w:r>
      <w:bookmarkEnd w:id="3"/>
      <w:r>
        <w:rPr>
          <w:rFonts w:hint="eastAsia" w:ascii="仿宋_GB2312" w:hAnsi="仿宋_GB2312" w:eastAsia="仿宋_GB2312" w:cs="仿宋_GB2312"/>
          <w:color w:val="auto"/>
          <w:sz w:val="32"/>
          <w:szCs w:val="32"/>
          <w:lang w:val="en-US" w:eastAsia="zh-CN"/>
        </w:rPr>
        <w:t>。</w:t>
      </w:r>
    </w:p>
    <w:p>
      <w:pPr>
        <w:spacing w:line="560" w:lineRule="exact"/>
        <w:ind w:firstLine="616" w:firstLineChars="200"/>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color w:val="auto"/>
          <w:sz w:val="32"/>
          <w:szCs w:val="32"/>
        </w:rPr>
        <w:t>地址：深圳建筑业协会培训中心</w:t>
      </w:r>
      <w:r>
        <w:rPr>
          <w:rFonts w:hint="eastAsia" w:ascii="仿宋_GB2312" w:hAnsi="仿宋_GB2312" w:eastAsia="仿宋_GB2312" w:cs="仿宋_GB2312"/>
          <w:color w:val="auto"/>
          <w:sz w:val="32"/>
          <w:szCs w:val="32"/>
          <w:lang w:eastAsia="zh-CN"/>
        </w:rPr>
        <w:t>电教室</w:t>
      </w:r>
      <w:r>
        <w:rPr>
          <w:rFonts w:hint="eastAsia" w:ascii="仿宋_GB2312" w:hAnsi="仿宋_GB2312" w:eastAsia="仿宋_GB2312" w:cs="仿宋_GB2312"/>
          <w:color w:val="auto"/>
          <w:sz w:val="32"/>
          <w:szCs w:val="32"/>
        </w:rPr>
        <w:t>（深圳市南山区南山街道中山园路南山建工村铁二路20号）</w:t>
      </w:r>
      <w:r>
        <w:rPr>
          <w:rFonts w:hint="eastAsia" w:ascii="仿宋_GB2312" w:hAnsi="仿宋_GB2312" w:eastAsia="仿宋_GB2312" w:cs="仿宋_GB2312"/>
          <w:color w:val="auto"/>
          <w:sz w:val="32"/>
          <w:szCs w:val="32"/>
          <w:lang w:eastAsia="zh-CN"/>
        </w:rPr>
        <w:t>。</w:t>
      </w:r>
    </w:p>
    <w:p>
      <w:pPr>
        <w:numPr>
          <w:ilvl w:val="0"/>
          <w:numId w:val="0"/>
        </w:numPr>
        <w:spacing w:line="560" w:lineRule="exact"/>
        <w:ind w:left="0" w:leftChars="0" w:firstLine="616" w:firstLineChars="200"/>
        <w:rPr>
          <w:rFonts w:hint="eastAsia" w:ascii="仿宋_GB2312" w:hAnsi="仿宋_GB2312" w:eastAsia="仿宋_GB2312" w:cs="仿宋_GB2312"/>
          <w:color w:val="auto"/>
          <w:sz w:val="32"/>
          <w:szCs w:val="32"/>
        </w:rPr>
      </w:pP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rPr>
        <w:t>参赛选手最终名次依据</w:t>
      </w:r>
      <w:r>
        <w:rPr>
          <w:rFonts w:hint="eastAsia" w:ascii="仿宋_GB2312" w:hAnsi="仿宋_GB2312" w:eastAsia="仿宋_GB2312" w:cs="仿宋_GB2312"/>
          <w:color w:val="auto"/>
          <w:sz w:val="32"/>
          <w:szCs w:val="32"/>
          <w:lang w:eastAsia="zh-CN"/>
        </w:rPr>
        <w:t>选拔赛</w:t>
      </w:r>
      <w:r>
        <w:rPr>
          <w:rFonts w:hint="eastAsia" w:ascii="仿宋_GB2312" w:hAnsi="仿宋_GB2312" w:eastAsia="仿宋_GB2312" w:cs="仿宋_GB2312"/>
          <w:color w:val="auto"/>
          <w:sz w:val="32"/>
          <w:szCs w:val="32"/>
        </w:rPr>
        <w:t>和决赛两部分成绩按比例累加的综合成绩进行排名。其中</w:t>
      </w:r>
      <w:r>
        <w:rPr>
          <w:rFonts w:hint="eastAsia" w:ascii="仿宋_GB2312" w:hAnsi="仿宋_GB2312" w:eastAsia="仿宋_GB2312" w:cs="仿宋_GB2312"/>
          <w:color w:val="auto"/>
          <w:sz w:val="32"/>
          <w:szCs w:val="32"/>
          <w:lang w:eastAsia="zh-CN"/>
        </w:rPr>
        <w:t>选拔赛</w:t>
      </w:r>
      <w:r>
        <w:rPr>
          <w:rFonts w:hint="eastAsia" w:ascii="仿宋_GB2312" w:hAnsi="仿宋_GB2312" w:eastAsia="仿宋_GB2312" w:cs="仿宋_GB2312"/>
          <w:color w:val="auto"/>
          <w:sz w:val="32"/>
          <w:szCs w:val="32"/>
        </w:rPr>
        <w:t>成绩占30%、决赛成绩占70%，参赛选手</w:t>
      </w:r>
      <w:r>
        <w:rPr>
          <w:rFonts w:hint="eastAsia" w:ascii="仿宋_GB2312" w:hAnsi="仿宋_GB2312" w:cs="仿宋_GB2312"/>
          <w:color w:val="auto"/>
          <w:sz w:val="32"/>
          <w:szCs w:val="32"/>
          <w:lang w:eastAsia="zh-CN"/>
        </w:rPr>
        <w:t>竞赛</w:t>
      </w:r>
      <w:r>
        <w:rPr>
          <w:rFonts w:hint="eastAsia" w:ascii="仿宋_GB2312" w:hAnsi="仿宋_GB2312" w:eastAsia="仿宋_GB2312" w:cs="仿宋_GB2312"/>
          <w:color w:val="auto"/>
          <w:sz w:val="32"/>
          <w:szCs w:val="32"/>
        </w:rPr>
        <w:t>综合成绩=</w:t>
      </w:r>
      <w:r>
        <w:rPr>
          <w:rFonts w:hint="eastAsia" w:ascii="仿宋_GB2312" w:hAnsi="仿宋_GB2312" w:eastAsia="仿宋_GB2312" w:cs="仿宋_GB2312"/>
          <w:color w:val="auto"/>
          <w:sz w:val="32"/>
          <w:szCs w:val="32"/>
          <w:lang w:eastAsia="zh-CN"/>
        </w:rPr>
        <w:t>选拔赛</w:t>
      </w:r>
      <w:r>
        <w:rPr>
          <w:rFonts w:hint="eastAsia" w:ascii="仿宋_GB2312" w:hAnsi="仿宋_GB2312" w:eastAsia="仿宋_GB2312" w:cs="仿宋_GB2312"/>
          <w:color w:val="auto"/>
          <w:sz w:val="32"/>
          <w:szCs w:val="32"/>
        </w:rPr>
        <w:t>成绩*30%+决赛成绩*70%。当</w:t>
      </w:r>
      <w:r>
        <w:rPr>
          <w:rFonts w:hint="eastAsia" w:ascii="仿宋_GB2312" w:hAnsi="仿宋_GB2312" w:cs="仿宋_GB2312"/>
          <w:color w:val="auto"/>
          <w:sz w:val="32"/>
          <w:szCs w:val="32"/>
          <w:lang w:eastAsia="zh-CN"/>
        </w:rPr>
        <w:t>竞赛</w:t>
      </w:r>
      <w:r>
        <w:rPr>
          <w:rFonts w:hint="eastAsia" w:ascii="仿宋_GB2312" w:hAnsi="仿宋_GB2312" w:eastAsia="仿宋_GB2312" w:cs="仿宋_GB2312"/>
          <w:color w:val="auto"/>
          <w:sz w:val="32"/>
          <w:szCs w:val="32"/>
        </w:rPr>
        <w:t>综合成绩相同时，以决赛成绩高者名次在前。</w:t>
      </w:r>
    </w:p>
    <w:p>
      <w:pPr>
        <w:numPr>
          <w:ilvl w:val="0"/>
          <w:numId w:val="0"/>
        </w:numPr>
        <w:spacing w:line="560" w:lineRule="exact"/>
        <w:ind w:left="0" w:leftChars="0" w:firstLine="616" w:firstLineChars="200"/>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成绩公布</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16" w:firstLineChars="200"/>
        <w:textAlignment w:val="auto"/>
        <w:rPr>
          <w:rFonts w:hint="eastAsia" w:ascii="仿宋_GB2312" w:hAnsi="仿宋_GB2312" w:eastAsia="仿宋_GB2312" w:cs="仿宋_GB2312"/>
          <w:color w:val="auto"/>
          <w:spacing w:val="-6"/>
          <w:kern w:val="2"/>
          <w:sz w:val="32"/>
          <w:szCs w:val="32"/>
          <w:lang w:val="en-US" w:eastAsia="zh-CN" w:bidi="ar-SA"/>
        </w:rPr>
      </w:pPr>
      <w:r>
        <w:rPr>
          <w:rFonts w:hint="eastAsia" w:ascii="仿宋_GB2312" w:hAnsi="仿宋_GB2312" w:eastAsia="仿宋_GB2312" w:cs="仿宋_GB2312"/>
          <w:color w:val="auto"/>
          <w:spacing w:val="-6"/>
          <w:kern w:val="2"/>
          <w:sz w:val="32"/>
          <w:szCs w:val="32"/>
          <w:lang w:val="en-US" w:eastAsia="zh-CN" w:bidi="ar-SA"/>
        </w:rPr>
        <w:t>竞赛成绩在网站</w:t>
      </w:r>
      <w:r>
        <w:rPr>
          <w:rFonts w:hint="default" w:ascii="仿宋_GB2312" w:hAnsi="仿宋_GB2312" w:eastAsia="仿宋_GB2312" w:cs="仿宋_GB2312"/>
          <w:b w:val="0"/>
          <w:bCs w:val="0"/>
          <w:color w:val="auto"/>
          <w:kern w:val="0"/>
          <w:sz w:val="32"/>
          <w:szCs w:val="32"/>
          <w:lang w:val="en-US" w:eastAsia="zh-CN"/>
        </w:rPr>
        <w:fldChar w:fldCharType="begin"/>
      </w:r>
      <w:r>
        <w:rPr>
          <w:rFonts w:hint="default" w:ascii="仿宋_GB2312" w:hAnsi="仿宋_GB2312" w:eastAsia="仿宋_GB2312" w:cs="仿宋_GB2312"/>
          <w:b w:val="0"/>
          <w:bCs w:val="0"/>
          <w:color w:val="auto"/>
          <w:kern w:val="0"/>
          <w:sz w:val="32"/>
          <w:szCs w:val="32"/>
          <w:lang w:val="en-US" w:eastAsia="zh-CN"/>
        </w:rPr>
        <w:instrText xml:space="preserve"> HYPERLINK "http://www.szjzy.org.cn/" </w:instrText>
      </w:r>
      <w:r>
        <w:rPr>
          <w:rFonts w:hint="default" w:ascii="仿宋_GB2312" w:hAnsi="仿宋_GB2312" w:eastAsia="仿宋_GB2312" w:cs="仿宋_GB2312"/>
          <w:b w:val="0"/>
          <w:bCs w:val="0"/>
          <w:color w:val="auto"/>
          <w:kern w:val="0"/>
          <w:sz w:val="32"/>
          <w:szCs w:val="32"/>
          <w:lang w:val="en-US" w:eastAsia="zh-CN"/>
        </w:rPr>
        <w:fldChar w:fldCharType="separate"/>
      </w:r>
      <w:r>
        <w:rPr>
          <w:rFonts w:hint="default" w:ascii="仿宋_GB2312" w:hAnsi="仿宋_GB2312" w:eastAsia="仿宋_GB2312" w:cs="仿宋_GB2312"/>
          <w:b w:val="0"/>
          <w:bCs w:val="0"/>
          <w:color w:val="auto"/>
          <w:kern w:val="0"/>
          <w:sz w:val="32"/>
          <w:szCs w:val="32"/>
          <w:lang w:val="en-US" w:eastAsia="zh-CN"/>
        </w:rPr>
        <w:t>http://www.szjzy.org.cn/</w:t>
      </w:r>
      <w:r>
        <w:rPr>
          <w:rFonts w:hint="default" w:ascii="仿宋_GB2312" w:hAnsi="仿宋_GB2312" w:eastAsia="仿宋_GB2312" w:cs="仿宋_GB2312"/>
          <w:b w:val="0"/>
          <w:bCs w:val="0"/>
          <w:color w:val="auto"/>
          <w:kern w:val="0"/>
          <w:sz w:val="32"/>
          <w:szCs w:val="32"/>
          <w:lang w:val="en-US" w:eastAsia="zh-CN"/>
        </w:rPr>
        <w:fldChar w:fldCharType="end"/>
      </w:r>
      <w:r>
        <w:rPr>
          <w:rFonts w:hint="eastAsia" w:ascii="仿宋_GB2312" w:hAnsi="仿宋_GB2312" w:cs="仿宋_GB2312"/>
          <w:color w:val="auto"/>
          <w:spacing w:val="-6"/>
          <w:kern w:val="2"/>
          <w:sz w:val="32"/>
          <w:szCs w:val="32"/>
          <w:lang w:val="en-US" w:eastAsia="zh-CN" w:bidi="ar-SA"/>
        </w:rPr>
        <w:t xml:space="preserve"> </w:t>
      </w:r>
      <w:r>
        <w:rPr>
          <w:rFonts w:hint="eastAsia" w:ascii="仿宋_GB2312" w:hAnsi="仿宋_GB2312" w:eastAsia="仿宋_GB2312" w:cs="仿宋_GB2312"/>
          <w:color w:val="auto"/>
          <w:spacing w:val="-6"/>
          <w:kern w:val="2"/>
          <w:sz w:val="32"/>
          <w:szCs w:val="32"/>
          <w:lang w:val="en-US" w:eastAsia="zh-CN" w:bidi="ar-SA"/>
        </w:rPr>
        <w:t>→“通知公告”中公布。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16" w:firstLineChars="200"/>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sz w:val="32"/>
          <w:szCs w:val="32"/>
          <w:lang w:val="en-US" w:eastAsia="zh-CN"/>
        </w:rPr>
        <w:t>5.</w:t>
      </w:r>
      <w:r>
        <w:rPr>
          <w:rFonts w:hint="eastAsia" w:ascii="仿宋_GB2312" w:hAnsi="仿宋_GB2312" w:eastAsia="仿宋_GB2312" w:cs="仿宋_GB2312"/>
          <w:color w:val="auto"/>
          <w:sz w:val="32"/>
          <w:szCs w:val="32"/>
        </w:rPr>
        <w:t>竞赛时间、地点如有变动，以</w:t>
      </w:r>
      <w:r>
        <w:rPr>
          <w:rFonts w:hint="eastAsia" w:ascii="仿宋_GB2312" w:hAnsi="仿宋_GB2312" w:cs="仿宋_GB2312"/>
          <w:color w:val="auto"/>
          <w:sz w:val="32"/>
          <w:szCs w:val="32"/>
          <w:lang w:eastAsia="zh-CN"/>
        </w:rPr>
        <w:t>竞赛</w:t>
      </w:r>
      <w:r>
        <w:rPr>
          <w:rFonts w:hint="eastAsia" w:ascii="仿宋_GB2312" w:hAnsi="仿宋_GB2312" w:eastAsia="仿宋_GB2312" w:cs="仿宋_GB2312"/>
          <w:color w:val="auto"/>
          <w:sz w:val="32"/>
          <w:szCs w:val="32"/>
        </w:rPr>
        <w:t>组委会通知为准。</w:t>
      </w:r>
    </w:p>
    <w:p>
      <w:pPr>
        <w:spacing w:line="560" w:lineRule="exact"/>
        <w:ind w:firstLine="616"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lang w:eastAsia="zh-CN"/>
        </w:rPr>
        <w:t>六</w:t>
      </w:r>
      <w:r>
        <w:rPr>
          <w:rFonts w:hint="eastAsia" w:ascii="黑体" w:hAnsi="黑体" w:eastAsia="黑体" w:cs="黑体"/>
          <w:b w:val="0"/>
          <w:bCs w:val="0"/>
          <w:color w:val="auto"/>
          <w:kern w:val="0"/>
          <w:sz w:val="32"/>
          <w:szCs w:val="32"/>
        </w:rPr>
        <w:t>、奖励办法</w:t>
      </w:r>
    </w:p>
    <w:p>
      <w:pPr>
        <w:spacing w:line="560" w:lineRule="exact"/>
        <w:ind w:firstLine="616" w:firstLineChars="200"/>
        <w:jc w:val="both"/>
        <w:rPr>
          <w:rFonts w:hint="eastAsia" w:eastAsia="仿宋_GB2312"/>
          <w:color w:val="auto"/>
          <w:lang w:eastAsia="zh-CN"/>
        </w:rPr>
      </w:pPr>
      <w:r>
        <w:rPr>
          <w:rFonts w:hint="eastAsia"/>
          <w:color w:val="auto"/>
        </w:rPr>
        <w:t>（一）</w:t>
      </w:r>
      <w:r>
        <w:rPr>
          <w:rFonts w:hint="eastAsia"/>
          <w:color w:val="auto"/>
          <w:lang w:eastAsia="zh-CN"/>
        </w:rPr>
        <w:t>竞赛</w:t>
      </w:r>
      <w:r>
        <w:rPr>
          <w:color w:val="auto"/>
        </w:rPr>
        <w:t>综合成绩第1名的选手，由所在单位及工会推荐，经审核符合条件的，由市总工会授予“深圳市五一劳动奖章”</w:t>
      </w:r>
      <w:r>
        <w:rPr>
          <w:b w:val="0"/>
          <w:bCs w:val="0"/>
          <w:color w:val="auto"/>
        </w:rPr>
        <w:t>（决赛人数少于50人不予申报）</w:t>
      </w:r>
      <w:r>
        <w:rPr>
          <w:rFonts w:hint="eastAsia"/>
          <w:color w:val="auto"/>
          <w:lang w:eastAsia="zh-CN"/>
        </w:rPr>
        <w:t>。</w:t>
      </w:r>
    </w:p>
    <w:p>
      <w:pPr>
        <w:spacing w:line="560" w:lineRule="exact"/>
        <w:ind w:firstLine="616" w:firstLineChars="200"/>
        <w:jc w:val="both"/>
        <w:rPr>
          <w:color w:val="auto"/>
        </w:rPr>
      </w:pPr>
      <w:r>
        <w:rPr>
          <w:rFonts w:hint="eastAsia"/>
          <w:color w:val="auto"/>
        </w:rPr>
        <w:t>（二）</w:t>
      </w:r>
      <w:r>
        <w:rPr>
          <w:rFonts w:hint="eastAsia"/>
          <w:color w:val="auto"/>
          <w:lang w:eastAsia="zh-CN"/>
        </w:rPr>
        <w:t>竞</w:t>
      </w:r>
      <w:r>
        <w:rPr>
          <w:color w:val="auto"/>
        </w:rPr>
        <w:t>赛综合成绩前8名的参赛选手，由</w:t>
      </w:r>
      <w:r>
        <w:rPr>
          <w:rFonts w:hint="eastAsia"/>
          <w:color w:val="auto"/>
          <w:lang w:eastAsia="zh-CN"/>
        </w:rPr>
        <w:t>市</w:t>
      </w:r>
      <w:r>
        <w:rPr>
          <w:color w:val="auto"/>
        </w:rPr>
        <w:t>组委会授予“深圳市经济技术创新能手”称号，按</w:t>
      </w:r>
      <w:r>
        <w:rPr>
          <w:rFonts w:hint="eastAsia"/>
          <w:color w:val="auto"/>
          <w:lang w:eastAsia="zh-CN"/>
        </w:rPr>
        <w:t>竞</w:t>
      </w:r>
      <w:r>
        <w:rPr>
          <w:color w:val="auto"/>
        </w:rPr>
        <w:t>赛</w:t>
      </w:r>
      <w:r>
        <w:rPr>
          <w:rFonts w:hint="eastAsia"/>
          <w:color w:val="auto"/>
          <w:lang w:eastAsia="zh-CN"/>
        </w:rPr>
        <w:t>综合</w:t>
      </w:r>
      <w:r>
        <w:rPr>
          <w:color w:val="auto"/>
        </w:rPr>
        <w:t>成绩名次颁发证书。</w:t>
      </w:r>
    </w:p>
    <w:p>
      <w:pPr>
        <w:spacing w:line="560" w:lineRule="exact"/>
        <w:ind w:firstLine="616" w:firstLineChars="200"/>
        <w:jc w:val="both"/>
        <w:rPr>
          <w:rFonts w:hint="eastAsia" w:eastAsia="仿宋_GB2312"/>
          <w:color w:val="auto"/>
          <w:lang w:eastAsia="zh-CN"/>
        </w:rPr>
      </w:pPr>
      <w:r>
        <w:rPr>
          <w:rFonts w:hint="eastAsia"/>
          <w:color w:val="auto"/>
          <w:lang w:eastAsia="zh-CN"/>
        </w:rPr>
        <w:t>（三）本次竞赛设置一、二、三等奖，奖励人数为决赛人数的30%，各等级奖的比例为3：6：9，由承办单位颁发证书</w:t>
      </w:r>
      <w:r>
        <w:rPr>
          <w:rFonts w:hint="eastAsia" w:cs="Times New Roman"/>
          <w:color w:val="auto"/>
          <w:lang w:eastAsia="zh-CN"/>
        </w:rPr>
        <w:t>。</w:t>
      </w:r>
    </w:p>
    <w:p>
      <w:pPr>
        <w:adjustRightInd w:val="0"/>
        <w:snapToGrid w:val="0"/>
        <w:spacing w:line="560" w:lineRule="exact"/>
        <w:ind w:firstLine="616" w:firstLineChars="200"/>
        <w:rPr>
          <w:rFonts w:hint="eastAsia" w:ascii="仿宋" w:hAnsi="仿宋" w:eastAsia="仿宋" w:cs="仿宋"/>
          <w:color w:val="auto"/>
          <w:sz w:val="32"/>
          <w:szCs w:val="32"/>
        </w:rPr>
      </w:pPr>
      <w:r>
        <w:rPr>
          <w:rFonts w:hint="eastAsia"/>
          <w:color w:val="auto"/>
          <w:szCs w:val="22"/>
          <w:lang w:eastAsia="zh-CN"/>
        </w:rPr>
        <w:t>（四）</w:t>
      </w:r>
      <w:r>
        <w:rPr>
          <w:color w:val="auto"/>
        </w:rPr>
        <w:t>颁发奖金。</w:t>
      </w:r>
      <w:r>
        <w:rPr>
          <w:rFonts w:hint="eastAsia"/>
          <w:color w:val="auto"/>
          <w:lang w:eastAsia="zh-CN"/>
        </w:rPr>
        <w:t>竞赛</w:t>
      </w:r>
      <w:r>
        <w:rPr>
          <w:rFonts w:hint="eastAsia"/>
          <w:color w:val="auto"/>
          <w:szCs w:val="22"/>
          <w:lang w:eastAsia="zh-CN"/>
        </w:rPr>
        <w:t>综合成绩前8名的选手</w:t>
      </w:r>
      <w:bookmarkStart w:id="4" w:name="_GoBack"/>
      <w:bookmarkEnd w:id="4"/>
      <w:r>
        <w:rPr>
          <w:rFonts w:hint="eastAsia"/>
          <w:color w:val="auto"/>
          <w:szCs w:val="22"/>
          <w:lang w:eastAsia="zh-CN"/>
        </w:rPr>
        <w:t>，由市组委会颁发奖金。第1-8名分别为5000元、</w:t>
      </w:r>
      <w:r>
        <w:rPr>
          <w:rFonts w:hint="eastAsia"/>
          <w:color w:val="auto"/>
          <w:szCs w:val="22"/>
          <w:lang w:val="en-US" w:eastAsia="zh-CN"/>
        </w:rPr>
        <w:t>4000</w:t>
      </w:r>
      <w:r>
        <w:rPr>
          <w:rFonts w:hint="eastAsia"/>
          <w:color w:val="auto"/>
          <w:szCs w:val="22"/>
          <w:lang w:eastAsia="zh-CN"/>
        </w:rPr>
        <w:t>元、</w:t>
      </w:r>
      <w:r>
        <w:rPr>
          <w:rFonts w:hint="eastAsia"/>
          <w:color w:val="auto"/>
          <w:szCs w:val="22"/>
          <w:lang w:val="en-US" w:eastAsia="zh-CN"/>
        </w:rPr>
        <w:t>35</w:t>
      </w:r>
      <w:r>
        <w:rPr>
          <w:rFonts w:hint="eastAsia"/>
          <w:color w:val="auto"/>
          <w:szCs w:val="22"/>
          <w:lang w:eastAsia="zh-CN"/>
        </w:rPr>
        <w:t>00元、</w:t>
      </w:r>
      <w:r>
        <w:rPr>
          <w:rFonts w:hint="eastAsia"/>
          <w:color w:val="auto"/>
          <w:szCs w:val="22"/>
          <w:lang w:val="en-US" w:eastAsia="zh-CN"/>
        </w:rPr>
        <w:t>3000</w:t>
      </w:r>
      <w:r>
        <w:rPr>
          <w:rFonts w:hint="eastAsia"/>
          <w:color w:val="auto"/>
          <w:szCs w:val="22"/>
          <w:lang w:eastAsia="zh-CN"/>
        </w:rPr>
        <w:t>元、</w:t>
      </w:r>
      <w:r>
        <w:rPr>
          <w:rFonts w:hint="eastAsia"/>
          <w:color w:val="auto"/>
          <w:szCs w:val="22"/>
          <w:lang w:val="en-US" w:eastAsia="zh-CN"/>
        </w:rPr>
        <w:t>2500</w:t>
      </w:r>
      <w:r>
        <w:rPr>
          <w:rFonts w:hint="eastAsia"/>
          <w:color w:val="auto"/>
          <w:szCs w:val="22"/>
          <w:lang w:eastAsia="zh-CN"/>
        </w:rPr>
        <w:t>元、</w:t>
      </w:r>
      <w:r>
        <w:rPr>
          <w:rFonts w:hint="eastAsia"/>
          <w:color w:val="auto"/>
          <w:szCs w:val="22"/>
          <w:lang w:val="en-US" w:eastAsia="zh-CN"/>
        </w:rPr>
        <w:t>20</w:t>
      </w:r>
      <w:r>
        <w:rPr>
          <w:rFonts w:hint="eastAsia"/>
          <w:color w:val="auto"/>
          <w:szCs w:val="22"/>
          <w:lang w:eastAsia="zh-CN"/>
        </w:rPr>
        <w:t>00元、</w:t>
      </w:r>
      <w:r>
        <w:rPr>
          <w:rFonts w:hint="eastAsia"/>
          <w:color w:val="auto"/>
          <w:szCs w:val="22"/>
          <w:lang w:val="en-US" w:eastAsia="zh-CN"/>
        </w:rPr>
        <w:t>15</w:t>
      </w:r>
      <w:r>
        <w:rPr>
          <w:rFonts w:hint="eastAsia"/>
          <w:color w:val="auto"/>
          <w:szCs w:val="22"/>
          <w:lang w:eastAsia="zh-CN"/>
        </w:rPr>
        <w:t>00元、1000元。</w:t>
      </w:r>
    </w:p>
    <w:p>
      <w:pPr>
        <w:adjustRightInd w:val="0"/>
        <w:snapToGrid w:val="0"/>
        <w:spacing w:line="560" w:lineRule="exact"/>
        <w:ind w:firstLine="616" w:firstLineChars="200"/>
        <w:rPr>
          <w:rFonts w:hint="eastAsia"/>
          <w:color w:val="auto"/>
          <w:szCs w:val="22"/>
          <w:lang w:eastAsia="zh-CN"/>
        </w:rPr>
      </w:pPr>
      <w:r>
        <w:rPr>
          <w:rFonts w:hint="eastAsia"/>
          <w:color w:val="auto"/>
          <w:szCs w:val="22"/>
          <w:lang w:eastAsia="zh-CN"/>
        </w:rPr>
        <w:t>（五）申报深圳技能大奖。</w:t>
      </w:r>
    </w:p>
    <w:p>
      <w:pPr>
        <w:spacing w:line="560" w:lineRule="exact"/>
        <w:ind w:firstLine="616" w:firstLineChars="200"/>
        <w:jc w:val="both"/>
        <w:rPr>
          <w:color w:val="auto"/>
        </w:rPr>
      </w:pPr>
      <w:r>
        <w:rPr>
          <w:rFonts w:hint="eastAsia"/>
          <w:color w:val="auto"/>
          <w:lang w:eastAsia="zh-CN"/>
        </w:rPr>
        <w:t>竞赛</w:t>
      </w:r>
      <w:r>
        <w:rPr>
          <w:color w:val="auto"/>
        </w:rPr>
        <w:t>综合成绩第1名的选手可根据《关于举办深圳市第</w:t>
      </w:r>
      <w:r>
        <w:rPr>
          <w:rFonts w:hint="eastAsia"/>
          <w:color w:val="auto"/>
        </w:rPr>
        <w:t>十</w:t>
      </w:r>
      <w:r>
        <w:rPr>
          <w:color w:val="auto"/>
        </w:rPr>
        <w:t>届职工技术创新运动会暨20</w:t>
      </w:r>
      <w:r>
        <w:rPr>
          <w:rFonts w:hint="eastAsia"/>
          <w:color w:val="auto"/>
        </w:rPr>
        <w:t>20</w:t>
      </w:r>
      <w:r>
        <w:rPr>
          <w:color w:val="auto"/>
        </w:rPr>
        <w:t>年深圳技能大赛的通知》（深组委〔20</w:t>
      </w:r>
      <w:r>
        <w:rPr>
          <w:rFonts w:hint="eastAsia"/>
          <w:color w:val="auto"/>
        </w:rPr>
        <w:t>20</w:t>
      </w:r>
      <w:r>
        <w:rPr>
          <w:color w:val="auto"/>
        </w:rPr>
        <w:t>〕1号）文件申报深圳技能大奖。</w:t>
      </w:r>
    </w:p>
    <w:p>
      <w:pPr>
        <w:spacing w:line="560" w:lineRule="exact"/>
        <w:ind w:firstLine="616"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lang w:eastAsia="zh-CN"/>
        </w:rPr>
        <w:t>七</w:t>
      </w:r>
      <w:r>
        <w:rPr>
          <w:rFonts w:hint="eastAsia" w:ascii="黑体" w:hAnsi="黑体" w:eastAsia="黑体" w:cs="黑体"/>
          <w:b w:val="0"/>
          <w:bCs w:val="0"/>
          <w:color w:val="auto"/>
          <w:kern w:val="0"/>
          <w:sz w:val="32"/>
          <w:szCs w:val="32"/>
        </w:rPr>
        <w:t>、申诉与仲裁</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（一）参赛选手认为赛场提供的设备、工具不符合规定的或工作人员存在违规行为的，均可提出申诉。</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（二）现场申诉最迟应在竞赛结束后1小时内提出，超过时效将不予受理。申诉时，应以书面形式按规定程序向监督仲裁组提出，由监督仲裁组进行裁决。</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（三）监督仲裁组对违规行为做出的裁决为最终裁决。参赛选手不得因对仲裁处理意见不服而停止比赛或滋事，否则按弃权处理。</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（四）如竞赛出现不可预见的异常情况，由监督仲裁组与竞赛主办单位商议后，做出处理决定。</w:t>
      </w:r>
    </w:p>
    <w:p>
      <w:pPr>
        <w:spacing w:line="560" w:lineRule="exact"/>
        <w:ind w:firstLine="616"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lang w:eastAsia="zh-CN"/>
        </w:rPr>
        <w:t>八</w:t>
      </w:r>
      <w:r>
        <w:rPr>
          <w:rFonts w:hint="eastAsia" w:ascii="黑体" w:hAnsi="黑体" w:eastAsia="黑体" w:cs="黑体"/>
          <w:b w:val="0"/>
          <w:bCs w:val="0"/>
          <w:color w:val="auto"/>
          <w:kern w:val="0"/>
          <w:sz w:val="32"/>
          <w:szCs w:val="32"/>
        </w:rPr>
        <w:t>、其他事项</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（一）各参赛人员在竞赛中不得冒名顶替、弄虚作假，一经发现查实，将取消参赛资格和成绩。</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（二）本竞赛不收取任何费用。</w:t>
      </w:r>
    </w:p>
    <w:p>
      <w:pPr>
        <w:spacing w:line="560" w:lineRule="exact"/>
        <w:ind w:firstLine="616" w:firstLineChars="200"/>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（三）本实施方案条款的最终解释权归深圳市第十届职工技术创新运动会暨2020年深圳技能大赛——</w:t>
      </w:r>
      <w:r>
        <w:rPr>
          <w:rFonts w:hint="eastAsia" w:ascii="仿宋_GB2312" w:hAnsi="仿宋_GB2312" w:eastAsia="仿宋_GB2312" w:cs="仿宋_GB2312"/>
          <w:b w:val="0"/>
          <w:bCs w:val="0"/>
          <w:color w:val="auto"/>
          <w:kern w:val="0"/>
          <w:sz w:val="32"/>
          <w:szCs w:val="32"/>
          <w:lang w:eastAsia="zh-CN"/>
        </w:rPr>
        <w:t>建筑信息模型（</w:t>
      </w:r>
      <w:r>
        <w:rPr>
          <w:rFonts w:hint="eastAsia" w:ascii="仿宋_GB2312" w:hAnsi="仿宋_GB2312" w:eastAsia="仿宋_GB2312" w:cs="仿宋_GB2312"/>
          <w:b w:val="0"/>
          <w:bCs w:val="0"/>
          <w:color w:val="auto"/>
          <w:kern w:val="0"/>
          <w:sz w:val="32"/>
          <w:szCs w:val="32"/>
          <w:lang w:val="en-US" w:eastAsia="zh-CN"/>
        </w:rPr>
        <w:t>BIM</w:t>
      </w:r>
      <w:r>
        <w:rPr>
          <w:rFonts w:hint="eastAsia" w:ascii="仿宋_GB2312" w:hAnsi="仿宋_GB2312" w:eastAsia="仿宋_GB2312" w:cs="仿宋_GB2312"/>
          <w:b w:val="0"/>
          <w:bCs w:val="0"/>
          <w:color w:val="auto"/>
          <w:kern w:val="0"/>
          <w:sz w:val="32"/>
          <w:szCs w:val="32"/>
          <w:lang w:eastAsia="zh-CN"/>
        </w:rPr>
        <w:t>）技术员</w:t>
      </w:r>
      <w:r>
        <w:rPr>
          <w:rFonts w:hint="eastAsia" w:ascii="仿宋_GB2312" w:hAnsi="仿宋_GB2312" w:eastAsia="仿宋_GB2312" w:cs="仿宋_GB2312"/>
          <w:b w:val="0"/>
          <w:bCs w:val="0"/>
          <w:color w:val="auto"/>
          <w:kern w:val="0"/>
          <w:sz w:val="32"/>
          <w:szCs w:val="32"/>
        </w:rPr>
        <w:t>技能竞赛组委会所有。</w:t>
      </w:r>
    </w:p>
    <w:p>
      <w:pPr>
        <w:spacing w:line="560" w:lineRule="exact"/>
        <w:rPr>
          <w:rFonts w:hint="eastAsia" w:ascii="仿宋_GB2312" w:hAnsi="仿宋_GB2312" w:eastAsia="仿宋_GB2312" w:cs="仿宋_GB2312"/>
          <w:color w:val="auto"/>
          <w:sz w:val="32"/>
          <w:szCs w:val="32"/>
        </w:rPr>
      </w:pPr>
    </w:p>
    <w:p>
      <w:pPr>
        <w:spacing w:line="560" w:lineRule="exact"/>
        <w:ind w:left="1573" w:leftChars="200" w:hanging="957" w:hangingChars="31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b w:val="0"/>
          <w:bCs w:val="0"/>
          <w:color w:val="auto"/>
          <w:kern w:val="0"/>
          <w:sz w:val="32"/>
          <w:szCs w:val="32"/>
        </w:rPr>
        <w:t>深圳市第十届职工技术创新运动会暨2020年深圳技能大赛——</w:t>
      </w:r>
      <w:r>
        <w:rPr>
          <w:rFonts w:hint="eastAsia" w:ascii="仿宋_GB2312" w:hAnsi="仿宋_GB2312" w:eastAsia="仿宋_GB2312" w:cs="仿宋_GB2312"/>
          <w:b w:val="0"/>
          <w:bCs w:val="0"/>
          <w:color w:val="auto"/>
          <w:kern w:val="0"/>
          <w:sz w:val="32"/>
          <w:szCs w:val="32"/>
          <w:lang w:eastAsia="zh-CN"/>
        </w:rPr>
        <w:t>建筑信息模型（</w:t>
      </w:r>
      <w:r>
        <w:rPr>
          <w:rFonts w:hint="eastAsia" w:ascii="仿宋_GB2312" w:hAnsi="仿宋_GB2312" w:eastAsia="仿宋_GB2312" w:cs="仿宋_GB2312"/>
          <w:b w:val="0"/>
          <w:bCs w:val="0"/>
          <w:color w:val="auto"/>
          <w:kern w:val="0"/>
          <w:sz w:val="32"/>
          <w:szCs w:val="32"/>
          <w:lang w:val="en-US" w:eastAsia="zh-CN"/>
        </w:rPr>
        <w:t>BIM</w:t>
      </w:r>
      <w:r>
        <w:rPr>
          <w:rFonts w:hint="eastAsia" w:ascii="仿宋_GB2312" w:hAnsi="仿宋_GB2312" w:eastAsia="仿宋_GB2312" w:cs="仿宋_GB2312"/>
          <w:b w:val="0"/>
          <w:bCs w:val="0"/>
          <w:color w:val="auto"/>
          <w:kern w:val="0"/>
          <w:sz w:val="32"/>
          <w:szCs w:val="32"/>
          <w:lang w:eastAsia="zh-CN"/>
        </w:rPr>
        <w:t>）技术员</w:t>
      </w:r>
      <w:r>
        <w:rPr>
          <w:rFonts w:hint="eastAsia" w:ascii="仿宋_GB2312" w:hAnsi="仿宋_GB2312" w:eastAsia="仿宋_GB2312" w:cs="仿宋_GB2312"/>
          <w:b w:val="0"/>
          <w:bCs w:val="0"/>
          <w:color w:val="auto"/>
          <w:kern w:val="0"/>
          <w:sz w:val="32"/>
          <w:szCs w:val="32"/>
        </w:rPr>
        <w:t>技能竞赛</w:t>
      </w:r>
      <w:r>
        <w:rPr>
          <w:rFonts w:hint="eastAsia" w:ascii="仿宋_GB2312" w:hAnsi="仿宋_GB2312" w:eastAsia="仿宋_GB2312" w:cs="仿宋_GB2312"/>
          <w:color w:val="auto"/>
          <w:sz w:val="32"/>
          <w:szCs w:val="32"/>
        </w:rPr>
        <w:t>报名表</w:t>
      </w:r>
    </w:p>
    <w:p>
      <w:pPr>
        <w:spacing w:line="560" w:lineRule="exact"/>
        <w:rPr>
          <w:rFonts w:ascii="仿宋_GB2312" w:hAnsi="等线" w:eastAsia="仿宋_GB2312"/>
          <w:color w:val="auto"/>
          <w:sz w:val="28"/>
          <w:szCs w:val="28"/>
        </w:rPr>
      </w:pPr>
      <w:r>
        <w:rPr>
          <w:rFonts w:ascii="仿宋_GB2312" w:hAnsi="等线" w:eastAsia="仿宋_GB2312"/>
          <w:color w:val="auto"/>
          <w:sz w:val="28"/>
          <w:szCs w:val="28"/>
        </w:rPr>
        <w:br w:type="page"/>
      </w:r>
    </w:p>
    <w:p>
      <w:pPr>
        <w:spacing w:line="560" w:lineRule="exact"/>
        <w:jc w:val="center"/>
        <w:rPr>
          <w:rFonts w:hint="eastAsia" w:ascii="宋体" w:hAnsi="宋体" w:eastAsia="宋体" w:cs="宋体"/>
          <w:b/>
          <w:bCs/>
          <w:color w:val="auto"/>
          <w:w w:val="80"/>
          <w:sz w:val="44"/>
          <w:szCs w:val="44"/>
        </w:rPr>
      </w:pPr>
      <w:r>
        <w:rPr>
          <w:rFonts w:hint="eastAsia" w:ascii="宋体" w:hAnsi="宋体" w:eastAsia="宋体" w:cs="宋体"/>
          <w:b/>
          <w:bCs/>
          <w:color w:val="auto"/>
          <w:spacing w:val="-11"/>
          <w:w w:val="100"/>
          <w:sz w:val="44"/>
          <w:szCs w:val="44"/>
        </w:rPr>
        <w:t>深圳市第十届职工技术创新运动会暨2020年深圳技能大赛——</w:t>
      </w:r>
      <w:r>
        <w:rPr>
          <w:rFonts w:hint="eastAsia" w:ascii="宋体" w:hAnsi="宋体" w:eastAsia="宋体" w:cs="宋体"/>
          <w:b/>
          <w:bCs/>
          <w:color w:val="auto"/>
          <w:spacing w:val="-11"/>
          <w:w w:val="100"/>
          <w:sz w:val="44"/>
          <w:szCs w:val="44"/>
          <w:lang w:eastAsia="zh-CN"/>
        </w:rPr>
        <w:t>建筑信息模型（</w:t>
      </w:r>
      <w:r>
        <w:rPr>
          <w:rFonts w:hint="eastAsia" w:ascii="宋体" w:hAnsi="宋体" w:eastAsia="宋体" w:cs="宋体"/>
          <w:b/>
          <w:bCs/>
          <w:color w:val="auto"/>
          <w:spacing w:val="-11"/>
          <w:w w:val="100"/>
          <w:sz w:val="44"/>
          <w:szCs w:val="44"/>
          <w:lang w:val="en-US" w:eastAsia="zh-CN"/>
        </w:rPr>
        <w:t>BIM</w:t>
      </w:r>
      <w:r>
        <w:rPr>
          <w:rFonts w:hint="eastAsia" w:ascii="宋体" w:hAnsi="宋体" w:eastAsia="宋体" w:cs="宋体"/>
          <w:b/>
          <w:bCs/>
          <w:color w:val="auto"/>
          <w:spacing w:val="-11"/>
          <w:w w:val="100"/>
          <w:sz w:val="44"/>
          <w:szCs w:val="44"/>
          <w:lang w:eastAsia="zh-CN"/>
        </w:rPr>
        <w:t>）技术员</w:t>
      </w:r>
      <w:r>
        <w:rPr>
          <w:rFonts w:hint="eastAsia" w:ascii="宋体" w:hAnsi="宋体" w:eastAsia="宋体" w:cs="宋体"/>
          <w:b/>
          <w:bCs/>
          <w:color w:val="auto"/>
          <w:spacing w:val="-11"/>
          <w:w w:val="100"/>
          <w:sz w:val="44"/>
          <w:szCs w:val="44"/>
        </w:rPr>
        <w:t>技能</w:t>
      </w:r>
      <w:r>
        <w:rPr>
          <w:rFonts w:hint="eastAsia" w:ascii="宋体" w:hAnsi="宋体" w:eastAsia="宋体" w:cs="宋体"/>
          <w:b/>
          <w:bCs/>
          <w:color w:val="auto"/>
          <w:spacing w:val="-11"/>
          <w:w w:val="100"/>
          <w:sz w:val="44"/>
          <w:szCs w:val="44"/>
          <w:lang w:val="en-US" w:eastAsia="zh-CN"/>
        </w:rPr>
        <w:t>竞赛</w:t>
      </w:r>
      <w:r>
        <w:rPr>
          <w:rFonts w:hint="eastAsia" w:ascii="宋体" w:hAnsi="宋体" w:eastAsia="宋体" w:cs="宋体"/>
          <w:b/>
          <w:bCs/>
          <w:color w:val="auto"/>
          <w:spacing w:val="-11"/>
          <w:w w:val="100"/>
          <w:sz w:val="44"/>
          <w:szCs w:val="44"/>
        </w:rPr>
        <w:t>报名表</w:t>
      </w:r>
    </w:p>
    <w:tbl>
      <w:tblPr>
        <w:tblStyle w:val="3"/>
        <w:tblW w:w="10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2124"/>
        <w:gridCol w:w="851"/>
        <w:gridCol w:w="1279"/>
        <w:gridCol w:w="1417"/>
        <w:gridCol w:w="1421"/>
        <w:gridCol w:w="1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姓    名</w:t>
            </w:r>
          </w:p>
        </w:tc>
        <w:tc>
          <w:tcPr>
            <w:tcW w:w="212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性别</w:t>
            </w:r>
          </w:p>
        </w:tc>
        <w:tc>
          <w:tcPr>
            <w:tcW w:w="127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出生日期</w:t>
            </w:r>
          </w:p>
        </w:tc>
        <w:tc>
          <w:tcPr>
            <w:tcW w:w="14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c>
          <w:tcPr>
            <w:tcW w:w="1762" w:type="dxa"/>
            <w:vMerge w:val="restart"/>
            <w:tcBorders>
              <w:top w:val="single" w:color="auto" w:sz="4" w:space="0"/>
              <w:left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照片</w:t>
            </w:r>
          </w:p>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粘贴处</w:t>
            </w:r>
          </w:p>
          <w:p>
            <w:pPr>
              <w:spacing w:line="300" w:lineRule="exact"/>
              <w:jc w:val="center"/>
              <w:rPr>
                <w:rFonts w:ascii="仿宋_GB2312" w:hAnsi="等线" w:eastAsia="仿宋_GB2312"/>
                <w:color w:val="auto"/>
                <w:sz w:val="24"/>
                <w:szCs w:val="24"/>
              </w:rPr>
            </w:pPr>
          </w:p>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此处贴一张，其余的用袋子装订在报名表上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身份证号</w:t>
            </w:r>
          </w:p>
        </w:tc>
        <w:tc>
          <w:tcPr>
            <w:tcW w:w="7092"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c>
          <w:tcPr>
            <w:tcW w:w="1762" w:type="dxa"/>
            <w:vMerge w:val="continue"/>
            <w:tcBorders>
              <w:left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工作单位</w:t>
            </w:r>
          </w:p>
        </w:tc>
        <w:tc>
          <w:tcPr>
            <w:tcW w:w="7092"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c>
          <w:tcPr>
            <w:tcW w:w="1762" w:type="dxa"/>
            <w:vMerge w:val="continue"/>
            <w:tcBorders>
              <w:left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通讯地址</w:t>
            </w:r>
          </w:p>
        </w:tc>
        <w:tc>
          <w:tcPr>
            <w:tcW w:w="7092"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c>
          <w:tcPr>
            <w:tcW w:w="1762" w:type="dxa"/>
            <w:vMerge w:val="continue"/>
            <w:tcBorders>
              <w:left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手机号码</w:t>
            </w:r>
          </w:p>
        </w:tc>
        <w:tc>
          <w:tcPr>
            <w:tcW w:w="212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c>
          <w:tcPr>
            <w:tcW w:w="213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单位电话</w:t>
            </w:r>
          </w:p>
        </w:tc>
        <w:tc>
          <w:tcPr>
            <w:tcW w:w="283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c>
          <w:tcPr>
            <w:tcW w:w="176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户口所在地</w:t>
            </w:r>
          </w:p>
        </w:tc>
        <w:tc>
          <w:tcPr>
            <w:tcW w:w="4254" w:type="dxa"/>
            <w:gridSpan w:val="3"/>
            <w:tcBorders>
              <w:top w:val="single" w:color="auto" w:sz="4" w:space="0"/>
              <w:left w:val="single" w:color="auto" w:sz="4" w:space="0"/>
              <w:bottom w:val="single" w:color="auto" w:sz="4" w:space="0"/>
              <w:right w:val="single" w:color="auto" w:sz="4" w:space="0"/>
            </w:tcBorders>
            <w:vAlign w:val="center"/>
          </w:tcPr>
          <w:p>
            <w:pPr>
              <w:pStyle w:val="7"/>
              <w:numPr>
                <w:ilvl w:val="0"/>
                <w:numId w:val="3"/>
              </w:numPr>
              <w:spacing w:line="300" w:lineRule="exact"/>
              <w:ind w:firstLineChars="0"/>
              <w:rPr>
                <w:rFonts w:ascii="仿宋_GB2312" w:hAnsi="等线" w:eastAsia="仿宋_GB2312"/>
                <w:color w:val="auto"/>
                <w:sz w:val="24"/>
                <w:szCs w:val="24"/>
              </w:rPr>
            </w:pPr>
            <w:r>
              <w:rPr>
                <w:rFonts w:hint="eastAsia" w:ascii="仿宋_GB2312" w:hAnsi="等线" w:eastAsia="仿宋_GB2312"/>
                <w:color w:val="auto"/>
                <w:sz w:val="24"/>
                <w:szCs w:val="24"/>
              </w:rPr>
              <w:t>本 市  □ 本 省   □ 省 外</w:t>
            </w:r>
          </w:p>
        </w:tc>
        <w:tc>
          <w:tcPr>
            <w:tcW w:w="283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pacing w:val="-4"/>
                <w:sz w:val="24"/>
                <w:szCs w:val="24"/>
              </w:rPr>
            </w:pPr>
            <w:r>
              <w:rPr>
                <w:rFonts w:hint="eastAsia" w:ascii="仿宋_GB2312" w:hAnsi="等线" w:eastAsia="仿宋_GB2312"/>
                <w:color w:val="auto"/>
                <w:spacing w:val="-4"/>
                <w:sz w:val="24"/>
                <w:szCs w:val="24"/>
              </w:rPr>
              <w:t>本工种工龄</w:t>
            </w:r>
          </w:p>
        </w:tc>
        <w:tc>
          <w:tcPr>
            <w:tcW w:w="17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文 化</w:t>
            </w:r>
          </w:p>
          <w:p>
            <w:pPr>
              <w:spacing w:line="3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程 度</w:t>
            </w:r>
          </w:p>
        </w:tc>
        <w:tc>
          <w:tcPr>
            <w:tcW w:w="8854"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_GB2312" w:hAnsi="等线" w:eastAsia="仿宋_GB2312"/>
                <w:color w:val="auto"/>
                <w:sz w:val="24"/>
                <w:szCs w:val="24"/>
              </w:rPr>
            </w:pPr>
            <w:r>
              <w:rPr>
                <w:rFonts w:hint="eastAsia" w:ascii="仿宋_GB2312" w:hAnsi="等线" w:eastAsia="仿宋_GB2312"/>
                <w:color w:val="auto"/>
                <w:sz w:val="24"/>
                <w:szCs w:val="24"/>
              </w:rPr>
              <w:t xml:space="preserve">□ 小学  □ 初中  □ 高中  □ 中技    □ 中专  □ 职高  </w:t>
            </w:r>
          </w:p>
          <w:p>
            <w:pPr>
              <w:spacing w:line="300" w:lineRule="exact"/>
              <w:rPr>
                <w:rFonts w:ascii="仿宋_GB2312" w:hAnsi="等线" w:eastAsia="仿宋_GB2312"/>
                <w:color w:val="auto"/>
                <w:sz w:val="24"/>
                <w:szCs w:val="24"/>
              </w:rPr>
            </w:pPr>
            <w:r>
              <w:rPr>
                <w:rFonts w:hint="eastAsia" w:ascii="仿宋_GB2312" w:hAnsi="等线" w:eastAsia="仿宋_GB2312"/>
                <w:color w:val="auto"/>
                <w:sz w:val="24"/>
                <w:szCs w:val="24"/>
              </w:rPr>
              <w:t>□ 高技  □ 大专  □ 本科  □ 研究生  □ 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8"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本</w:t>
            </w:r>
          </w:p>
          <w:p>
            <w:pPr>
              <w:spacing w:line="4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人</w:t>
            </w:r>
          </w:p>
          <w:p>
            <w:pPr>
              <w:spacing w:line="4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承</w:t>
            </w:r>
          </w:p>
          <w:p>
            <w:pPr>
              <w:spacing w:line="40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诺</w:t>
            </w:r>
          </w:p>
        </w:tc>
        <w:tc>
          <w:tcPr>
            <w:tcW w:w="8854" w:type="dxa"/>
            <w:gridSpan w:val="6"/>
            <w:tcBorders>
              <w:top w:val="single" w:color="auto" w:sz="4" w:space="0"/>
              <w:left w:val="single" w:color="auto" w:sz="4" w:space="0"/>
              <w:bottom w:val="single" w:color="auto" w:sz="4" w:space="0"/>
              <w:right w:val="single" w:color="auto" w:sz="4" w:space="0"/>
            </w:tcBorders>
            <w:vAlign w:val="top"/>
          </w:tcPr>
          <w:p>
            <w:pPr>
              <w:pStyle w:val="7"/>
              <w:tabs>
                <w:tab w:val="left" w:pos="184"/>
                <w:tab w:val="left" w:pos="2742"/>
              </w:tabs>
              <w:spacing w:line="400" w:lineRule="exact"/>
              <w:ind w:firstLine="560"/>
              <w:rPr>
                <w:rFonts w:ascii="仿宋_GB2312" w:hAnsi="等线" w:eastAsia="仿宋_GB2312"/>
                <w:color w:val="auto"/>
                <w:sz w:val="24"/>
                <w:szCs w:val="24"/>
              </w:rPr>
            </w:pPr>
            <w:r>
              <w:rPr>
                <w:rFonts w:hint="eastAsia" w:ascii="仿宋_GB2312" w:hAnsi="等线" w:eastAsia="仿宋_GB2312"/>
                <w:color w:val="auto"/>
                <w:sz w:val="24"/>
                <w:szCs w:val="24"/>
              </w:rPr>
              <w:t>本人承诺报名表所填内容均真实有效，表格填报单位与社保缴纳单位一致，如有虚假，愿意接受取消竞赛资格的处理。</w:t>
            </w:r>
          </w:p>
          <w:p>
            <w:pPr>
              <w:pStyle w:val="7"/>
              <w:tabs>
                <w:tab w:val="left" w:pos="184"/>
                <w:tab w:val="left" w:pos="2742"/>
              </w:tabs>
              <w:spacing w:line="560" w:lineRule="exact"/>
              <w:ind w:firstLine="4560" w:firstLineChars="2000"/>
              <w:rPr>
                <w:rFonts w:hint="eastAsia" w:ascii="仿宋_GB2312" w:hAnsi="等线" w:eastAsia="仿宋_GB2312"/>
                <w:color w:val="auto"/>
                <w:sz w:val="24"/>
                <w:szCs w:val="24"/>
              </w:rPr>
            </w:pPr>
          </w:p>
          <w:p>
            <w:pPr>
              <w:pStyle w:val="7"/>
              <w:tabs>
                <w:tab w:val="left" w:pos="184"/>
                <w:tab w:val="left" w:pos="2742"/>
              </w:tabs>
              <w:spacing w:line="560" w:lineRule="exact"/>
              <w:ind w:firstLine="4560" w:firstLineChars="2000"/>
              <w:rPr>
                <w:rFonts w:ascii="仿宋_GB2312" w:hAnsi="等线" w:eastAsia="仿宋_GB2312"/>
                <w:color w:val="auto"/>
                <w:sz w:val="24"/>
                <w:szCs w:val="24"/>
              </w:rPr>
            </w:pPr>
            <w:r>
              <w:rPr>
                <w:rFonts w:hint="eastAsia" w:ascii="仿宋_GB2312" w:hAnsi="等线" w:eastAsia="仿宋_GB2312"/>
                <w:color w:val="auto"/>
                <w:sz w:val="24"/>
                <w:szCs w:val="24"/>
              </w:rPr>
              <w:t xml:space="preserve">签名：               </w:t>
            </w:r>
          </w:p>
          <w:p>
            <w:pPr>
              <w:pStyle w:val="7"/>
              <w:tabs>
                <w:tab w:val="left" w:pos="184"/>
                <w:tab w:val="left" w:pos="2742"/>
              </w:tabs>
              <w:spacing w:line="560" w:lineRule="exact"/>
              <w:ind w:firstLine="0" w:firstLineChars="0"/>
              <w:rPr>
                <w:rFonts w:ascii="仿宋_GB2312" w:hAnsi="等线" w:eastAsia="仿宋_GB2312"/>
                <w:color w:val="auto"/>
                <w:sz w:val="24"/>
                <w:szCs w:val="24"/>
              </w:rPr>
            </w:pPr>
            <w:r>
              <w:rPr>
                <w:rFonts w:hint="eastAsia" w:ascii="仿宋_GB2312" w:hAnsi="等线" w:eastAsia="仿宋_GB2312"/>
                <w:color w:val="auto"/>
                <w:sz w:val="24"/>
                <w:szCs w:val="24"/>
              </w:rPr>
              <w:t xml:space="preserve">                                               年    月    日</w:t>
            </w:r>
          </w:p>
          <w:p>
            <w:pPr>
              <w:pStyle w:val="7"/>
              <w:tabs>
                <w:tab w:val="left" w:pos="184"/>
                <w:tab w:val="left" w:pos="2742"/>
              </w:tabs>
              <w:spacing w:line="560" w:lineRule="exact"/>
              <w:ind w:firstLine="0" w:firstLineChars="0"/>
              <w:rPr>
                <w:rFonts w:ascii="仿宋_GB2312" w:hAnsi="等线" w:eastAsia="仿宋_GB2312"/>
                <w:color w:val="auto"/>
                <w:sz w:val="24"/>
                <w:szCs w:val="24"/>
              </w:rPr>
            </w:pPr>
          </w:p>
          <w:p>
            <w:pPr>
              <w:pStyle w:val="7"/>
              <w:tabs>
                <w:tab w:val="left" w:pos="184"/>
                <w:tab w:val="left" w:pos="2742"/>
              </w:tabs>
              <w:spacing w:line="560" w:lineRule="exact"/>
              <w:ind w:firstLine="0" w:firstLineChars="0"/>
              <w:rPr>
                <w:rFonts w:ascii="仿宋_GB2312" w:hAnsi="等线" w:eastAsia="仿宋_GB2312"/>
                <w:color w:val="auto"/>
                <w:sz w:val="24"/>
                <w:szCs w:val="24"/>
              </w:rPr>
            </w:pPr>
          </w:p>
          <w:p>
            <w:pPr>
              <w:pStyle w:val="7"/>
              <w:tabs>
                <w:tab w:val="left" w:pos="184"/>
                <w:tab w:val="left" w:pos="2742"/>
              </w:tabs>
              <w:spacing w:line="560" w:lineRule="exact"/>
              <w:ind w:firstLine="0" w:firstLineChars="0"/>
              <w:rPr>
                <w:rFonts w:ascii="仿宋_GB2312" w:hAnsi="等线"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4"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单位意见</w:t>
            </w:r>
          </w:p>
          <w:p>
            <w:pPr>
              <w:spacing w:line="56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（盖章）</w:t>
            </w:r>
          </w:p>
        </w:tc>
        <w:tc>
          <w:tcPr>
            <w:tcW w:w="8854" w:type="dxa"/>
            <w:gridSpan w:val="6"/>
            <w:tcBorders>
              <w:top w:val="single" w:color="auto" w:sz="4" w:space="0"/>
              <w:left w:val="single" w:color="auto" w:sz="4" w:space="0"/>
              <w:bottom w:val="single" w:color="auto" w:sz="4" w:space="0"/>
              <w:right w:val="single" w:color="auto" w:sz="4" w:space="0"/>
            </w:tcBorders>
            <w:vAlign w:val="top"/>
          </w:tcPr>
          <w:p>
            <w:pPr>
              <w:widowControl/>
              <w:jc w:val="left"/>
              <w:rPr>
                <w:rFonts w:ascii="仿宋_GB2312" w:hAnsi="等线"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exact"/>
          <w:jc w:val="center"/>
        </w:trPr>
        <w:tc>
          <w:tcPr>
            <w:tcW w:w="167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等线" w:eastAsia="仿宋_GB2312"/>
                <w:color w:val="auto"/>
                <w:sz w:val="24"/>
                <w:szCs w:val="24"/>
              </w:rPr>
            </w:pPr>
            <w:r>
              <w:rPr>
                <w:rFonts w:hint="eastAsia" w:ascii="仿宋_GB2312" w:hAnsi="等线" w:eastAsia="仿宋_GB2312"/>
                <w:color w:val="auto"/>
                <w:sz w:val="24"/>
                <w:szCs w:val="24"/>
              </w:rPr>
              <w:t>注意事项</w:t>
            </w:r>
          </w:p>
        </w:tc>
        <w:tc>
          <w:tcPr>
            <w:tcW w:w="8854" w:type="dxa"/>
            <w:gridSpan w:val="6"/>
            <w:tcBorders>
              <w:top w:val="single" w:color="auto" w:sz="4" w:space="0"/>
              <w:left w:val="single" w:color="auto" w:sz="4" w:space="0"/>
              <w:bottom w:val="single" w:color="auto" w:sz="4" w:space="0"/>
              <w:right w:val="single" w:color="auto" w:sz="4" w:space="0"/>
            </w:tcBorders>
            <w:vAlign w:val="top"/>
          </w:tcPr>
          <w:p>
            <w:pPr>
              <w:rPr>
                <w:rFonts w:ascii="仿宋_GB2312" w:hAnsi="等线" w:eastAsia="仿宋_GB2312"/>
                <w:color w:val="auto"/>
                <w:sz w:val="24"/>
                <w:szCs w:val="24"/>
              </w:rPr>
            </w:pPr>
            <w:r>
              <w:rPr>
                <w:rFonts w:hint="eastAsia" w:ascii="仿宋_GB2312" w:hAnsi="等线" w:eastAsia="仿宋_GB2312"/>
                <w:color w:val="auto"/>
                <w:sz w:val="24"/>
                <w:szCs w:val="24"/>
              </w:rPr>
              <w:t>1.身份证复印件（正反面）1份附在此表后面。</w:t>
            </w:r>
          </w:p>
          <w:p>
            <w:pPr>
              <w:rPr>
                <w:rFonts w:ascii="仿宋_GB2312" w:hAnsi="等线" w:eastAsia="仿宋_GB2312"/>
                <w:color w:val="auto"/>
                <w:sz w:val="24"/>
                <w:szCs w:val="24"/>
              </w:rPr>
            </w:pPr>
            <w:r>
              <w:rPr>
                <w:rFonts w:hint="eastAsia" w:ascii="仿宋_GB2312" w:hAnsi="等线" w:eastAsia="仿宋_GB2312"/>
                <w:color w:val="auto"/>
                <w:sz w:val="24"/>
                <w:szCs w:val="24"/>
              </w:rPr>
              <w:t>2.照片规格数量见竞赛实施方案要求。</w:t>
            </w:r>
          </w:p>
          <w:p>
            <w:pPr>
              <w:rPr>
                <w:rFonts w:ascii="仿宋_GB2312" w:hAnsi="等线" w:eastAsia="仿宋_GB2312"/>
                <w:color w:val="auto"/>
                <w:sz w:val="24"/>
                <w:szCs w:val="24"/>
              </w:rPr>
            </w:pPr>
            <w:r>
              <w:rPr>
                <w:rFonts w:hint="eastAsia" w:ascii="仿宋_GB2312" w:hAnsi="等线" w:eastAsia="仿宋_GB2312"/>
                <w:color w:val="auto"/>
                <w:sz w:val="24"/>
                <w:szCs w:val="24"/>
              </w:rPr>
              <w:t>3.其他所需资料按实施方案要求附在此表后面。</w:t>
            </w:r>
          </w:p>
          <w:p>
            <w:pPr>
              <w:widowControl/>
              <w:jc w:val="left"/>
              <w:rPr>
                <w:rFonts w:ascii="仿宋_GB2312" w:hAnsi="等线" w:eastAsia="仿宋_GB2312"/>
                <w:color w:val="auto"/>
                <w:sz w:val="24"/>
                <w:szCs w:val="24"/>
              </w:rPr>
            </w:pPr>
          </w:p>
        </w:tc>
      </w:tr>
    </w:tbl>
    <w:p>
      <w:pPr>
        <w:pStyle w:val="2"/>
        <w:rPr>
          <w:rFonts w:hint="eastAsia" w:eastAsia="仿宋_GB2312"/>
          <w:color w:val="auto"/>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4CAE78"/>
    <w:multiLevelType w:val="singleLevel"/>
    <w:tmpl w:val="BF4CAE78"/>
    <w:lvl w:ilvl="0" w:tentative="0">
      <w:start w:val="3"/>
      <w:numFmt w:val="chineseCounting"/>
      <w:suff w:val="nothing"/>
      <w:lvlText w:val="（%1）"/>
      <w:lvlJc w:val="left"/>
      <w:rPr>
        <w:rFonts w:hint="eastAsia"/>
      </w:rPr>
    </w:lvl>
  </w:abstractNum>
  <w:abstractNum w:abstractNumId="1">
    <w:nsid w:val="FC207BB6"/>
    <w:multiLevelType w:val="singleLevel"/>
    <w:tmpl w:val="FC207BB6"/>
    <w:lvl w:ilvl="0" w:tentative="0">
      <w:start w:val="1"/>
      <w:numFmt w:val="decimal"/>
      <w:lvlText w:val="%1."/>
      <w:lvlJc w:val="left"/>
      <w:pPr>
        <w:tabs>
          <w:tab w:val="left" w:pos="312"/>
        </w:tabs>
      </w:pPr>
    </w:lvl>
  </w:abstractNum>
  <w:abstractNum w:abstractNumId="2">
    <w:nsid w:val="694A7CAC"/>
    <w:multiLevelType w:val="multilevel"/>
    <w:tmpl w:val="694A7CAC"/>
    <w:lvl w:ilvl="0" w:tentative="0">
      <w:start w:val="1"/>
      <w:numFmt w:val="bullet"/>
      <w:lvlText w:val="□"/>
      <w:lvlJc w:val="left"/>
      <w:pPr>
        <w:ind w:left="360" w:hanging="360"/>
      </w:pPr>
      <w:rPr>
        <w:rFonts w:hint="eastAsia" w:ascii="等线" w:hAnsi="等线" w:eastAsia="等线"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785C2783"/>
    <w:rsid w:val="007A782A"/>
    <w:rsid w:val="01EC34E6"/>
    <w:rsid w:val="025B71EE"/>
    <w:rsid w:val="033A1816"/>
    <w:rsid w:val="03D11AA0"/>
    <w:rsid w:val="059A4474"/>
    <w:rsid w:val="065203EE"/>
    <w:rsid w:val="074A1027"/>
    <w:rsid w:val="09374245"/>
    <w:rsid w:val="0C897E00"/>
    <w:rsid w:val="0E9A4A63"/>
    <w:rsid w:val="0FE61C17"/>
    <w:rsid w:val="12A350BE"/>
    <w:rsid w:val="13504D30"/>
    <w:rsid w:val="1FFB719C"/>
    <w:rsid w:val="20374DDD"/>
    <w:rsid w:val="25BE1E65"/>
    <w:rsid w:val="26B432D5"/>
    <w:rsid w:val="2D607D0E"/>
    <w:rsid w:val="318637B5"/>
    <w:rsid w:val="32276C9C"/>
    <w:rsid w:val="382E0A3F"/>
    <w:rsid w:val="3D356923"/>
    <w:rsid w:val="406A61CB"/>
    <w:rsid w:val="41C955AD"/>
    <w:rsid w:val="421E0C98"/>
    <w:rsid w:val="453F4987"/>
    <w:rsid w:val="45D3759D"/>
    <w:rsid w:val="491D60C7"/>
    <w:rsid w:val="49D914A6"/>
    <w:rsid w:val="4A1A6ED5"/>
    <w:rsid w:val="4D856EDD"/>
    <w:rsid w:val="4FEE3130"/>
    <w:rsid w:val="555A0371"/>
    <w:rsid w:val="56233967"/>
    <w:rsid w:val="567542B6"/>
    <w:rsid w:val="59C1253D"/>
    <w:rsid w:val="5B22366F"/>
    <w:rsid w:val="5CAD3770"/>
    <w:rsid w:val="5DA306AB"/>
    <w:rsid w:val="5DA33A69"/>
    <w:rsid w:val="611975BC"/>
    <w:rsid w:val="615F170E"/>
    <w:rsid w:val="622C03D9"/>
    <w:rsid w:val="6449046E"/>
    <w:rsid w:val="656554F8"/>
    <w:rsid w:val="67A339C4"/>
    <w:rsid w:val="69104522"/>
    <w:rsid w:val="69A0755D"/>
    <w:rsid w:val="6B596C75"/>
    <w:rsid w:val="72AE55FE"/>
    <w:rsid w:val="72D72123"/>
    <w:rsid w:val="75BF2760"/>
    <w:rsid w:val="76D47C3B"/>
    <w:rsid w:val="785C2783"/>
    <w:rsid w:val="7B4501F4"/>
    <w:rsid w:val="7CD6634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szCs w:val="24"/>
    </w:rPr>
  </w:style>
  <w:style w:type="character" w:styleId="5">
    <w:name w:val="FollowedHyperlink"/>
    <w:basedOn w:val="4"/>
    <w:qFormat/>
    <w:uiPriority w:val="0"/>
    <w:rPr>
      <w:color w:val="800080"/>
      <w:u w:val="single"/>
    </w:rPr>
  </w:style>
  <w:style w:type="character" w:styleId="6">
    <w:name w:val="Hyperlink"/>
    <w:qFormat/>
    <w:uiPriority w:val="0"/>
    <w:rPr>
      <w:color w:val="0000FF"/>
      <w:u w:val="single"/>
    </w:r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2020-08-06T06:56:00Z</dcterms:created>
  <dc:creator>一闪一闪亮晶晶</dc:creator>
  <cp:lastModifiedBy>pyl</cp:lastModifiedBy>
  <dcterms:modified xsi:type="dcterms:W3CDTF">2020-10-12T16:08:53Z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