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0" w:firstLineChars="0"/>
        <w:textAlignment w:val="auto"/>
        <w:rPr>
          <w:rFonts w:ascii="Times New Roman" w:hAnsi="Times New Roman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28"/>
          <w:szCs w:val="28"/>
        </w:rPr>
        <w:t>附件2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0" w:firstLineChars="0"/>
        <w:jc w:val="center"/>
        <w:textAlignment w:val="auto"/>
        <w:rPr>
          <w:rFonts w:ascii="Times New Roman" w:hAnsi="Times New Roman" w:eastAsia="方正小标宋简体" w:cs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工程建设</w:t>
      </w: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项目</w:t>
      </w:r>
      <w:r>
        <w:rPr>
          <w:rFonts w:hint="eastAsia" w:ascii="Times New Roman" w:hAnsi="Times New Roman" w:eastAsia="方正小标宋简体" w:cs="方正小标宋简体"/>
          <w:sz w:val="36"/>
          <w:szCs w:val="36"/>
        </w:rPr>
        <w:t>党建工作典型案例格式要求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ascii="Times New Roman" w:hAnsi="Times New Roman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t>一、案例名称：</w:t>
      </w:r>
      <w:r>
        <w:rPr>
          <w:rFonts w:hint="eastAsia" w:ascii="Times New Roman" w:hAnsi="Times New Roman" w:eastAsia="方正小标宋简体" w:cs="方正小标宋简体"/>
          <w:bCs/>
          <w:sz w:val="32"/>
          <w:szCs w:val="32"/>
        </w:rPr>
        <w:t>方正小标宋简体</w:t>
      </w:r>
      <w:r>
        <w:rPr>
          <w:rFonts w:hint="eastAsia" w:ascii="Times New Roman" w:hAnsi="Times New Roman" w:eastAsia="方正小标宋简体" w:cs="方正小标宋简体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方正小标宋简体" w:cs="方正小标宋简体"/>
          <w:bCs/>
          <w:sz w:val="32"/>
          <w:szCs w:val="32"/>
        </w:rPr>
        <w:t>号，居中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ascii="Times New Roman" w:hAnsi="Times New Roman" w:eastAsia="华文楷体" w:cs="华文楷体"/>
          <w:bCs/>
          <w:sz w:val="32"/>
          <w:szCs w:val="32"/>
        </w:r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t>二、完成单位：</w:t>
      </w:r>
      <w:r>
        <w:rPr>
          <w:rFonts w:hint="eastAsia" w:ascii="Times New Roman" w:hAnsi="Times New Roman" w:eastAsia="华文楷体" w:cs="华文楷体"/>
          <w:bCs/>
          <w:sz w:val="32"/>
          <w:szCs w:val="32"/>
        </w:rPr>
        <w:t>华文楷体三号，居中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Cs/>
          <w:sz w:val="32"/>
          <w:szCs w:val="32"/>
        </w:rPr>
        <w:t>三、案例正文：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仿宋 GB2312</w:t>
      </w:r>
      <w:r>
        <w:rPr>
          <w:rFonts w:hint="eastAsia" w:ascii="仿宋" w:hAnsi="仿宋" w:eastAsia="仿宋" w:cs="仿宋"/>
          <w:bCs/>
          <w:sz w:val="32"/>
          <w:szCs w:val="32"/>
        </w:rPr>
        <w:t>（正文）三号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页边距：上3.7cm 下3.5cm  左2.8cm  右2.6cm，行间距：固定值28.95磅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ascii="Times New Roman" w:hAnsi="Times New Roman" w:cstheme="minorEastAsia"/>
          <w:bCs/>
          <w:sz w:val="30"/>
          <w:szCs w:val="30"/>
        </w:rPr>
      </w:pPr>
      <w:r>
        <w:rPr>
          <w:rFonts w:hint="eastAsia" w:ascii="Times New Roman" w:hAnsi="Times New Roman" w:cstheme="minorEastAsia"/>
          <w:bCs/>
          <w:sz w:val="30"/>
          <w:szCs w:val="30"/>
        </w:rPr>
        <w:t>（一）案例背景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ascii="Times New Roman" w:hAnsi="Times New Roman" w:cstheme="minorEastAsia"/>
          <w:bCs/>
          <w:sz w:val="30"/>
          <w:szCs w:val="30"/>
        </w:rPr>
      </w:pPr>
      <w:r>
        <w:rPr>
          <w:rFonts w:hint="eastAsia" w:ascii="Times New Roman" w:hAnsi="Times New Roman" w:cstheme="minorEastAsia"/>
          <w:bCs/>
          <w:sz w:val="30"/>
          <w:szCs w:val="30"/>
        </w:rPr>
        <w:t>（二）案例主要内容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ascii="Times New Roman" w:hAnsi="Times New Roman" w:cstheme="minorEastAsia"/>
          <w:bCs/>
          <w:sz w:val="30"/>
          <w:szCs w:val="30"/>
        </w:rPr>
      </w:pPr>
      <w:r>
        <w:rPr>
          <w:rFonts w:hint="eastAsia" w:ascii="Times New Roman" w:hAnsi="Times New Roman" w:cstheme="minorEastAsia"/>
          <w:bCs/>
          <w:sz w:val="30"/>
          <w:szCs w:val="30"/>
        </w:rPr>
        <w:t>（三）案例取得的成效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left"/>
        <w:textAlignment w:val="auto"/>
        <w:rPr>
          <w:rFonts w:ascii="Times New Roman" w:hAnsi="Times New Roman" w:cstheme="minorEastAsia"/>
          <w:bCs/>
          <w:sz w:val="30"/>
          <w:szCs w:val="30"/>
        </w:rPr>
      </w:pPr>
      <w:r>
        <w:rPr>
          <w:rFonts w:hint="eastAsia" w:ascii="Times New Roman" w:hAnsi="Times New Roman" w:cstheme="minorEastAsia"/>
          <w:bCs/>
          <w:sz w:val="30"/>
          <w:szCs w:val="30"/>
        </w:rPr>
        <w:t>（四）总结与展望</w:t>
      </w:r>
    </w:p>
    <w:p>
      <w:pPr>
        <w:jc w:val="left"/>
        <w:rPr>
          <w:rFonts w:ascii="Times New Roman" w:hAnsi="Times New Roman" w:eastAsia="黑体" w:cs="黑体"/>
          <w:sz w:val="32"/>
          <w:szCs w:val="32"/>
        </w:rPr>
      </w:pPr>
    </w:p>
    <w:p>
      <w:pPr>
        <w:pStyle w:val="5"/>
        <w:spacing w:before="0" w:beforeAutospacing="0" w:after="0" w:afterAutospacing="0" w:line="360" w:lineRule="auto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spacing w:line="220" w:lineRule="atLeast"/>
        <w:rPr>
          <w:rFonts w:asciiTheme="minorEastAsia" w:hAnsiTheme="minorEastAsia" w:eastAsiaTheme="minorEastAsia"/>
          <w:sz w:val="13"/>
          <w:szCs w:val="13"/>
        </w:rPr>
      </w:pPr>
    </w:p>
    <w:sectPr>
      <w:footerReference r:id="rId5" w:type="default"/>
      <w:pgSz w:w="11906" w:h="16838"/>
      <w:pgMar w:top="2098" w:right="1474" w:bottom="1984" w:left="1587" w:header="708" w:footer="709" w:gutter="0"/>
      <w:pgNumType w:fmt="numberInDash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7B0B"/>
    <w:rsid w:val="000226FE"/>
    <w:rsid w:val="00034A2D"/>
    <w:rsid w:val="00095093"/>
    <w:rsid w:val="00096A21"/>
    <w:rsid w:val="000B7A26"/>
    <w:rsid w:val="000C62EC"/>
    <w:rsid w:val="001A544E"/>
    <w:rsid w:val="001A5A75"/>
    <w:rsid w:val="001E42FF"/>
    <w:rsid w:val="001F2DFD"/>
    <w:rsid w:val="00244264"/>
    <w:rsid w:val="0028085C"/>
    <w:rsid w:val="00323B43"/>
    <w:rsid w:val="003D37D8"/>
    <w:rsid w:val="003D611C"/>
    <w:rsid w:val="00426133"/>
    <w:rsid w:val="004358AB"/>
    <w:rsid w:val="005762A7"/>
    <w:rsid w:val="005B4C2E"/>
    <w:rsid w:val="00680576"/>
    <w:rsid w:val="00681A8F"/>
    <w:rsid w:val="0068420C"/>
    <w:rsid w:val="0077492E"/>
    <w:rsid w:val="0079118F"/>
    <w:rsid w:val="007F486F"/>
    <w:rsid w:val="00897B69"/>
    <w:rsid w:val="008A616C"/>
    <w:rsid w:val="008B7726"/>
    <w:rsid w:val="00915B58"/>
    <w:rsid w:val="009337F2"/>
    <w:rsid w:val="009F0E06"/>
    <w:rsid w:val="00A81818"/>
    <w:rsid w:val="00AA2910"/>
    <w:rsid w:val="00AB755C"/>
    <w:rsid w:val="00C72F38"/>
    <w:rsid w:val="00C811D0"/>
    <w:rsid w:val="00D31D50"/>
    <w:rsid w:val="00D55E73"/>
    <w:rsid w:val="00D979F2"/>
    <w:rsid w:val="00E45F30"/>
    <w:rsid w:val="00E56689"/>
    <w:rsid w:val="00E62333"/>
    <w:rsid w:val="00E871A3"/>
    <w:rsid w:val="00EA6759"/>
    <w:rsid w:val="00F00212"/>
    <w:rsid w:val="00F87906"/>
    <w:rsid w:val="00FC0F0B"/>
    <w:rsid w:val="02E135AF"/>
    <w:rsid w:val="07607157"/>
    <w:rsid w:val="0F256CF6"/>
    <w:rsid w:val="249232E1"/>
    <w:rsid w:val="24BB598A"/>
    <w:rsid w:val="28883809"/>
    <w:rsid w:val="2DF33709"/>
    <w:rsid w:val="3EEB3014"/>
    <w:rsid w:val="403E1335"/>
    <w:rsid w:val="42606971"/>
    <w:rsid w:val="46916765"/>
    <w:rsid w:val="46DF2096"/>
    <w:rsid w:val="488B7E4B"/>
    <w:rsid w:val="4A7728E4"/>
    <w:rsid w:val="4C6E57E3"/>
    <w:rsid w:val="52CF5143"/>
    <w:rsid w:val="56947713"/>
    <w:rsid w:val="56CA2EA4"/>
    <w:rsid w:val="574F4A9D"/>
    <w:rsid w:val="5C9435ED"/>
    <w:rsid w:val="5E224870"/>
    <w:rsid w:val="6586500A"/>
    <w:rsid w:val="66C572E9"/>
    <w:rsid w:val="6F034975"/>
    <w:rsid w:val="6FCC0FC1"/>
    <w:rsid w:val="728234B0"/>
    <w:rsid w:val="74EA030B"/>
    <w:rsid w:val="779035F4"/>
    <w:rsid w:val="7C045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8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眉 Char"/>
    <w:basedOn w:val="8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316</Characters>
  <Lines>2</Lines>
  <Paragraphs>1</Paragraphs>
  <TotalTime>24</TotalTime>
  <ScaleCrop>false</ScaleCrop>
  <LinksUpToDate>false</LinksUpToDate>
  <CharactersWithSpaces>370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CHAIGEN</cp:lastModifiedBy>
  <cp:lastPrinted>2021-05-12T07:23:00Z</cp:lastPrinted>
  <dcterms:modified xsi:type="dcterms:W3CDTF">2021-05-12T08:20:14Z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0B4B54C08AE64F0CB28F361AEDD1E37C</vt:lpwstr>
  </property>
</Properties>
</file>