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left"/>
        <w:textAlignment w:val="auto"/>
        <w:outlineLvl w:val="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深圳建筑业协会八届五次理事会议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审议表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单位（公章）：</w:t>
      </w:r>
    </w:p>
    <w:tbl>
      <w:tblPr>
        <w:tblStyle w:val="3"/>
        <w:tblpPr w:leftFromText="180" w:rightFromText="180" w:vertAnchor="text" w:tblpXSpec="center" w:tblpY="1"/>
        <w:tblOverlap w:val="never"/>
        <w:tblW w:w="499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4"/>
        <w:gridCol w:w="1000"/>
        <w:gridCol w:w="1211"/>
        <w:gridCol w:w="1036"/>
        <w:gridCol w:w="13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2304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表 决 事 项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同意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不同意</w:t>
            </w:r>
          </w:p>
        </w:tc>
        <w:tc>
          <w:tcPr>
            <w:tcW w:w="608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弃权</w:t>
            </w:r>
          </w:p>
        </w:tc>
        <w:tc>
          <w:tcPr>
            <w:tcW w:w="7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补充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2304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深圳市优秀施工企业家、优秀项目经理、信用评价等系列评先工作管理办法进行修订的报告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608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7" w:type="pct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widowControl w:val="0"/>
        <w:spacing w:after="12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widowControl w:val="0"/>
        <w:snapToGrid w:val="0"/>
        <w:spacing w:after="120" w:line="300" w:lineRule="auto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注：1、仅在选定事项栏打√或在补充意见栏另附意见；</w:t>
      </w:r>
    </w:p>
    <w:p>
      <w:pPr>
        <w:widowControl w:val="0"/>
        <w:snapToGrid w:val="0"/>
        <w:spacing w:after="120" w:line="300" w:lineRule="auto"/>
        <w:ind w:firstLine="640" w:firstLineChars="200"/>
        <w:jc w:val="both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2、请于2023年</w:t>
      </w:r>
      <w:r>
        <w:rPr>
          <w:rFonts w:hint="eastAsia" w:ascii="仿宋_GB2312" w:hAnsi="仿宋_GB2312" w:eastAsia="仿宋_GB2312" w:cs="仿宋_GB2312"/>
          <w:color w:val="0000FF"/>
          <w:kern w:val="2"/>
          <w:sz w:val="32"/>
          <w:szCs w:val="32"/>
          <w:lang w:val="en-US" w:eastAsia="zh-CN" w:bidi="ar-SA"/>
        </w:rPr>
        <w:t>12月18日（星期一）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下午17:00点前盖章后发送至电子邮箱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szjzyxh2022@163.com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83462186、刘工 83193948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），逾期未反馈则视为同意。</w:t>
      </w:r>
    </w:p>
    <w:p/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5ECB7B6C"/>
    <w:rsid w:val="5ECB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2023-12-13T07:59:00Z</dcterms:created>
  <dc:creator>载歌幽人</dc:creator>
  <cp:lastModifiedBy>载歌幽人</cp:lastModifiedBy>
  <dcterms:modified xsi:type="dcterms:W3CDTF">2023-12-13T08:00:21Z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369945A894104A2F855006B75D46DDC4_11</vt:lpwstr>
  </property>
</Properties>
</file>