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3E194">
      <w:pPr>
        <w:widowControl/>
        <w:jc w:val="center"/>
        <w:rPr>
          <w:rFonts w:ascii="Arial" w:hAnsi="Arial" w:eastAsia="宋体" w:cs="Arial"/>
          <w:color w:val="000000"/>
          <w:kern w:val="0"/>
          <w:sz w:val="24"/>
          <w:szCs w:val="24"/>
        </w:rPr>
      </w:pPr>
      <w:r>
        <w:rPr>
          <w:rFonts w:hint="eastAsia" w:ascii="Arial" w:hAnsi="Arial" w:eastAsia="宋体" w:cs="Arial"/>
          <w:b/>
          <w:color w:val="000000"/>
          <w:kern w:val="0"/>
          <w:sz w:val="30"/>
          <w:szCs w:val="30"/>
        </w:rPr>
        <w:t>深圳建筑业协会团体标准</w:t>
      </w:r>
    </w:p>
    <w:p w14:paraId="2E5453E1">
      <w:pPr>
        <w:jc w:val="center"/>
        <w:rPr>
          <w:rFonts w:ascii="Arial" w:hAnsi="Arial" w:eastAsia="宋体" w:cs="Arial"/>
          <w:b/>
          <w:color w:val="000000"/>
          <w:kern w:val="0"/>
          <w:sz w:val="30"/>
          <w:szCs w:val="30"/>
        </w:rPr>
      </w:pPr>
      <w:r>
        <w:rPr>
          <w:rFonts w:hint="eastAsia" w:ascii="Arial" w:hAnsi="Arial" w:eastAsia="宋体" w:cs="Arial"/>
          <w:b/>
          <w:color w:val="000000"/>
          <w:kern w:val="0"/>
          <w:sz w:val="30"/>
          <w:szCs w:val="30"/>
        </w:rPr>
        <w:t>立项申请书</w:t>
      </w:r>
    </w:p>
    <w:p w14:paraId="2753F39F">
      <w:pPr>
        <w:ind w:firstLine="424" w:firstLineChars="202"/>
        <w:jc w:val="center"/>
        <w:rPr>
          <w:rFonts w:ascii="Arial" w:hAnsi="Arial" w:eastAsia="宋体" w:cs="Arial"/>
          <w:color w:val="000000"/>
          <w:kern w:val="0"/>
          <w:szCs w:val="21"/>
        </w:rPr>
      </w:pPr>
    </w:p>
    <w:tbl>
      <w:tblPr>
        <w:tblStyle w:val="8"/>
        <w:tblW w:w="978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09"/>
        <w:gridCol w:w="1577"/>
        <w:gridCol w:w="1028"/>
        <w:gridCol w:w="1358"/>
        <w:gridCol w:w="516"/>
        <w:gridCol w:w="842"/>
        <w:gridCol w:w="433"/>
        <w:gridCol w:w="2268"/>
      </w:tblGrid>
      <w:tr w14:paraId="7A9CE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650" w:type="dxa"/>
            <w:vAlign w:val="center"/>
          </w:tcPr>
          <w:p w14:paraId="6903F6A4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团体标准名称</w:t>
            </w:r>
          </w:p>
        </w:tc>
        <w:tc>
          <w:tcPr>
            <w:tcW w:w="4588" w:type="dxa"/>
            <w:gridSpan w:val="5"/>
            <w:vAlign w:val="center"/>
          </w:tcPr>
          <w:p w14:paraId="4F5FA17E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02AA2D8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标准类别</w:t>
            </w:r>
          </w:p>
        </w:tc>
        <w:tc>
          <w:tcPr>
            <w:tcW w:w="2268" w:type="dxa"/>
            <w:vAlign w:val="center"/>
          </w:tcPr>
          <w:p w14:paraId="2DA41A65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□工程建设</w:t>
            </w:r>
          </w:p>
          <w:p w14:paraId="29194BC1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□其他</w:t>
            </w:r>
          </w:p>
        </w:tc>
      </w:tr>
      <w:tr w14:paraId="59A1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650" w:type="dxa"/>
            <w:vAlign w:val="center"/>
          </w:tcPr>
          <w:p w14:paraId="4AA9F4DE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申请立项单位</w:t>
            </w:r>
          </w:p>
        </w:tc>
        <w:tc>
          <w:tcPr>
            <w:tcW w:w="4588" w:type="dxa"/>
            <w:gridSpan w:val="5"/>
            <w:vAlign w:val="center"/>
          </w:tcPr>
          <w:p w14:paraId="4E206E0A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E870FB3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编制工作</w:t>
            </w:r>
          </w:p>
          <w:p w14:paraId="36A3F6D6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2268" w:type="dxa"/>
            <w:vAlign w:val="center"/>
          </w:tcPr>
          <w:p w14:paraId="653974F0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□制订</w:t>
            </w:r>
          </w:p>
          <w:p w14:paraId="58800468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□修订</w:t>
            </w:r>
          </w:p>
        </w:tc>
      </w:tr>
      <w:tr w14:paraId="6FE4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650" w:type="dxa"/>
            <w:vAlign w:val="center"/>
          </w:tcPr>
          <w:p w14:paraId="2FA49983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4588" w:type="dxa"/>
            <w:gridSpan w:val="5"/>
            <w:vAlign w:val="center"/>
          </w:tcPr>
          <w:p w14:paraId="68D79F61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201D54C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联系人</w:t>
            </w:r>
          </w:p>
          <w:p w14:paraId="099ED5DC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及电话</w:t>
            </w:r>
          </w:p>
        </w:tc>
        <w:tc>
          <w:tcPr>
            <w:tcW w:w="2268" w:type="dxa"/>
            <w:vAlign w:val="center"/>
          </w:tcPr>
          <w:p w14:paraId="6F54DC70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  <w:p w14:paraId="068D4400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05A8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50" w:type="dxa"/>
            <w:vAlign w:val="center"/>
          </w:tcPr>
          <w:p w14:paraId="684153C7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计划编制时间</w:t>
            </w:r>
          </w:p>
        </w:tc>
        <w:tc>
          <w:tcPr>
            <w:tcW w:w="8131" w:type="dxa"/>
            <w:gridSpan w:val="8"/>
            <w:vAlign w:val="center"/>
          </w:tcPr>
          <w:p w14:paraId="6F48AED7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20    年   月   日  至  20    年   月   日</w:t>
            </w:r>
          </w:p>
        </w:tc>
      </w:tr>
      <w:tr w14:paraId="3B814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650" w:type="dxa"/>
            <w:vMerge w:val="restart"/>
            <w:vAlign w:val="center"/>
          </w:tcPr>
          <w:p w14:paraId="6CDA468D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主要编写人员</w:t>
            </w:r>
          </w:p>
        </w:tc>
        <w:tc>
          <w:tcPr>
            <w:tcW w:w="1686" w:type="dxa"/>
            <w:gridSpan w:val="2"/>
            <w:vAlign w:val="center"/>
          </w:tcPr>
          <w:p w14:paraId="42A50442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28" w:type="dxa"/>
            <w:vAlign w:val="center"/>
          </w:tcPr>
          <w:p w14:paraId="37A0B34D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358" w:type="dxa"/>
            <w:vAlign w:val="center"/>
          </w:tcPr>
          <w:p w14:paraId="64B4C17B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358" w:type="dxa"/>
            <w:gridSpan w:val="2"/>
            <w:vAlign w:val="center"/>
          </w:tcPr>
          <w:p w14:paraId="44B54E79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2701" w:type="dxa"/>
            <w:gridSpan w:val="2"/>
            <w:vAlign w:val="center"/>
          </w:tcPr>
          <w:p w14:paraId="01433118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学历</w:t>
            </w:r>
          </w:p>
        </w:tc>
      </w:tr>
      <w:tr w14:paraId="7A68C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650" w:type="dxa"/>
            <w:vMerge w:val="continue"/>
            <w:vAlign w:val="center"/>
          </w:tcPr>
          <w:p w14:paraId="0B20DF35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574D1EFD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vAlign w:val="center"/>
          </w:tcPr>
          <w:p w14:paraId="1036BE33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3D7AC467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09CD3BA2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14:paraId="04FEEDC3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0295E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50" w:type="dxa"/>
            <w:vMerge w:val="continue"/>
            <w:vAlign w:val="center"/>
          </w:tcPr>
          <w:p w14:paraId="6FEC76B1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7D9B6400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vAlign w:val="center"/>
          </w:tcPr>
          <w:p w14:paraId="682F9155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6319B70B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0238D10D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14:paraId="14935242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30DEA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50" w:type="dxa"/>
            <w:vMerge w:val="continue"/>
            <w:vAlign w:val="center"/>
          </w:tcPr>
          <w:p w14:paraId="3988D5B0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2B0E8DC9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vAlign w:val="center"/>
          </w:tcPr>
          <w:p w14:paraId="33888A3F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17639C8D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38307443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14:paraId="69D62143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44E10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50" w:type="dxa"/>
            <w:vMerge w:val="continue"/>
            <w:vAlign w:val="center"/>
          </w:tcPr>
          <w:p w14:paraId="6328F62C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1B6AE348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vAlign w:val="center"/>
          </w:tcPr>
          <w:p w14:paraId="1BFC2732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2360186E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5600980F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14:paraId="4D0D8B18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4D8A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50" w:type="dxa"/>
            <w:vMerge w:val="continue"/>
            <w:vAlign w:val="center"/>
          </w:tcPr>
          <w:p w14:paraId="19DE8DE1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306B80B6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vAlign w:val="center"/>
          </w:tcPr>
          <w:p w14:paraId="35B3F288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34848062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4F958850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14:paraId="1612F7D2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1A3FD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9781" w:type="dxa"/>
            <w:gridSpan w:val="9"/>
            <w:vAlign w:val="center"/>
          </w:tcPr>
          <w:p w14:paraId="6E713155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编制标准的必要性、目的、意义和适用范围：</w:t>
            </w:r>
          </w:p>
          <w:p w14:paraId="6E28E5CD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  <w:p w14:paraId="63125D5E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  <w:p w14:paraId="056C1C3C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  <w:p w14:paraId="2744D30D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  <w:p w14:paraId="2BA4068D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  <w:p w14:paraId="7846065A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47204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9781" w:type="dxa"/>
            <w:gridSpan w:val="9"/>
            <w:vAlign w:val="center"/>
          </w:tcPr>
          <w:p w14:paraId="51D2DBAA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主要技术内容、国内外情况说明：</w:t>
            </w:r>
          </w:p>
          <w:p w14:paraId="6F5DE808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3872F7D6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347F006D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7497B881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0E43F92A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02696C48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0E279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9781" w:type="dxa"/>
            <w:gridSpan w:val="9"/>
            <w:vAlign w:val="center"/>
          </w:tcPr>
          <w:p w14:paraId="18478946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相关标准及法律法规情况，与国内外相关标准的内容比对（是否存在重复情况等）：</w:t>
            </w:r>
          </w:p>
          <w:p w14:paraId="32F16AA8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6405EDFD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253B94DB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05A9601F">
            <w:pPr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1C7D6783">
            <w:pPr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 w14:paraId="28D42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1759" w:type="dxa"/>
            <w:gridSpan w:val="2"/>
            <w:vAlign w:val="center"/>
          </w:tcPr>
          <w:p w14:paraId="0FCDE1E7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申请单位</w:t>
            </w:r>
          </w:p>
          <w:p w14:paraId="32857FFC">
            <w:pPr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022" w:type="dxa"/>
            <w:gridSpan w:val="7"/>
            <w:vAlign w:val="center"/>
          </w:tcPr>
          <w:p w14:paraId="40BD62D3">
            <w:pPr>
              <w:ind w:left="0" w:leftChars="0" w:firstLine="3979" w:firstLineChars="2211"/>
              <w:jc w:val="left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（签字盖章）</w:t>
            </w:r>
          </w:p>
          <w:p w14:paraId="3DF91A3F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</w:p>
          <w:p w14:paraId="68607BC7">
            <w:pPr>
              <w:jc w:val="center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14:paraId="04AB3E48">
            <w:pPr>
              <w:ind w:firstLine="4140" w:firstLineChars="230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000000" w:themeColor="text1"/>
                <w:kern w:val="0"/>
                <w:sz w:val="18"/>
                <w:szCs w:val="18"/>
              </w:rPr>
              <w:t>负责人：</w:t>
            </w:r>
          </w:p>
          <w:p w14:paraId="78FD8031">
            <w:pPr>
              <w:jc w:val="righ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18"/>
                <w:szCs w:val="18"/>
              </w:rPr>
              <w:t>年    月    日</w:t>
            </w:r>
          </w:p>
        </w:tc>
      </w:tr>
    </w:tbl>
    <w:p w14:paraId="36419184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>
      <w:footerReference r:id="rId3" w:type="default"/>
      <w:pgSz w:w="11906" w:h="16838"/>
      <w:pgMar w:top="709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hakuyoxingshu70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00459"/>
    </w:sdtPr>
    <w:sdtContent>
      <w:p w14:paraId="2EB69DD0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6F2D811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3D88"/>
    <w:rsid w:val="000003CB"/>
    <w:rsid w:val="000010AD"/>
    <w:rsid w:val="000052F9"/>
    <w:rsid w:val="00012F48"/>
    <w:rsid w:val="000237AA"/>
    <w:rsid w:val="0003044B"/>
    <w:rsid w:val="0004247E"/>
    <w:rsid w:val="000472AD"/>
    <w:rsid w:val="00051270"/>
    <w:rsid w:val="00055AB8"/>
    <w:rsid w:val="00057696"/>
    <w:rsid w:val="000642C6"/>
    <w:rsid w:val="00065B12"/>
    <w:rsid w:val="00073E5D"/>
    <w:rsid w:val="0007524F"/>
    <w:rsid w:val="0007696B"/>
    <w:rsid w:val="00084CBA"/>
    <w:rsid w:val="000859FD"/>
    <w:rsid w:val="00091985"/>
    <w:rsid w:val="00091B97"/>
    <w:rsid w:val="000A0986"/>
    <w:rsid w:val="000A667D"/>
    <w:rsid w:val="000B3749"/>
    <w:rsid w:val="000B5166"/>
    <w:rsid w:val="000C0393"/>
    <w:rsid w:val="000D4534"/>
    <w:rsid w:val="000E0C30"/>
    <w:rsid w:val="000E425D"/>
    <w:rsid w:val="000F5D63"/>
    <w:rsid w:val="000F6F03"/>
    <w:rsid w:val="00112702"/>
    <w:rsid w:val="001205EF"/>
    <w:rsid w:val="00120883"/>
    <w:rsid w:val="00124568"/>
    <w:rsid w:val="0013067B"/>
    <w:rsid w:val="00136822"/>
    <w:rsid w:val="00151896"/>
    <w:rsid w:val="00151E22"/>
    <w:rsid w:val="001552E0"/>
    <w:rsid w:val="0015788C"/>
    <w:rsid w:val="0016448E"/>
    <w:rsid w:val="001662BB"/>
    <w:rsid w:val="00166971"/>
    <w:rsid w:val="00171870"/>
    <w:rsid w:val="0018075B"/>
    <w:rsid w:val="00186E7A"/>
    <w:rsid w:val="00193DFF"/>
    <w:rsid w:val="001A3DF8"/>
    <w:rsid w:val="001A4956"/>
    <w:rsid w:val="001B6674"/>
    <w:rsid w:val="001C0646"/>
    <w:rsid w:val="001D1F49"/>
    <w:rsid w:val="001D2760"/>
    <w:rsid w:val="001D7B7C"/>
    <w:rsid w:val="001E52E5"/>
    <w:rsid w:val="001F0E92"/>
    <w:rsid w:val="001F352B"/>
    <w:rsid w:val="001F7480"/>
    <w:rsid w:val="00205F2E"/>
    <w:rsid w:val="00242C4F"/>
    <w:rsid w:val="00243C20"/>
    <w:rsid w:val="002451BF"/>
    <w:rsid w:val="0025236D"/>
    <w:rsid w:val="00256742"/>
    <w:rsid w:val="00263F1B"/>
    <w:rsid w:val="002658A8"/>
    <w:rsid w:val="00267450"/>
    <w:rsid w:val="002678FE"/>
    <w:rsid w:val="0027166B"/>
    <w:rsid w:val="002720AC"/>
    <w:rsid w:val="00290940"/>
    <w:rsid w:val="0029435E"/>
    <w:rsid w:val="00296310"/>
    <w:rsid w:val="00297910"/>
    <w:rsid w:val="002A42F7"/>
    <w:rsid w:val="002B0CEB"/>
    <w:rsid w:val="002B6487"/>
    <w:rsid w:val="002C1638"/>
    <w:rsid w:val="002D64B0"/>
    <w:rsid w:val="002D6704"/>
    <w:rsid w:val="002D7026"/>
    <w:rsid w:val="002E248F"/>
    <w:rsid w:val="002F2CF3"/>
    <w:rsid w:val="00300067"/>
    <w:rsid w:val="00300C17"/>
    <w:rsid w:val="003050B1"/>
    <w:rsid w:val="00306EA1"/>
    <w:rsid w:val="00315717"/>
    <w:rsid w:val="00323C01"/>
    <w:rsid w:val="00330106"/>
    <w:rsid w:val="0033163A"/>
    <w:rsid w:val="003650E6"/>
    <w:rsid w:val="00371E67"/>
    <w:rsid w:val="00372385"/>
    <w:rsid w:val="00374205"/>
    <w:rsid w:val="00375D16"/>
    <w:rsid w:val="00382A64"/>
    <w:rsid w:val="00385535"/>
    <w:rsid w:val="003A01E7"/>
    <w:rsid w:val="003A0FC1"/>
    <w:rsid w:val="003C0535"/>
    <w:rsid w:val="003C7957"/>
    <w:rsid w:val="003D0987"/>
    <w:rsid w:val="003D1839"/>
    <w:rsid w:val="003D70AF"/>
    <w:rsid w:val="003E2964"/>
    <w:rsid w:val="003F6317"/>
    <w:rsid w:val="00400F4E"/>
    <w:rsid w:val="004034C0"/>
    <w:rsid w:val="00411861"/>
    <w:rsid w:val="00417707"/>
    <w:rsid w:val="00433D56"/>
    <w:rsid w:val="0043776A"/>
    <w:rsid w:val="00450D6F"/>
    <w:rsid w:val="00453782"/>
    <w:rsid w:val="00460C85"/>
    <w:rsid w:val="004623BA"/>
    <w:rsid w:val="0047106A"/>
    <w:rsid w:val="00475DD9"/>
    <w:rsid w:val="00480431"/>
    <w:rsid w:val="00490C6C"/>
    <w:rsid w:val="004A1F2A"/>
    <w:rsid w:val="004A40DB"/>
    <w:rsid w:val="004A5C61"/>
    <w:rsid w:val="004A6847"/>
    <w:rsid w:val="004A758B"/>
    <w:rsid w:val="004B07B8"/>
    <w:rsid w:val="004B4FFA"/>
    <w:rsid w:val="004B7026"/>
    <w:rsid w:val="004B77B6"/>
    <w:rsid w:val="004C4EFF"/>
    <w:rsid w:val="004C6047"/>
    <w:rsid w:val="004E04AD"/>
    <w:rsid w:val="004E427D"/>
    <w:rsid w:val="004E45A3"/>
    <w:rsid w:val="004E7EED"/>
    <w:rsid w:val="004F3D4C"/>
    <w:rsid w:val="004F7BEE"/>
    <w:rsid w:val="004F7C37"/>
    <w:rsid w:val="00505C92"/>
    <w:rsid w:val="0052362A"/>
    <w:rsid w:val="00523C01"/>
    <w:rsid w:val="00523C1E"/>
    <w:rsid w:val="00523E9F"/>
    <w:rsid w:val="00550603"/>
    <w:rsid w:val="0055441A"/>
    <w:rsid w:val="00556F55"/>
    <w:rsid w:val="00557F43"/>
    <w:rsid w:val="00562FAD"/>
    <w:rsid w:val="00566EB6"/>
    <w:rsid w:val="00574B87"/>
    <w:rsid w:val="00576D1F"/>
    <w:rsid w:val="00582D4B"/>
    <w:rsid w:val="00583E80"/>
    <w:rsid w:val="005938F8"/>
    <w:rsid w:val="00595374"/>
    <w:rsid w:val="005A54D0"/>
    <w:rsid w:val="005B20CC"/>
    <w:rsid w:val="005C152F"/>
    <w:rsid w:val="005C6D77"/>
    <w:rsid w:val="005D05EB"/>
    <w:rsid w:val="005D27CB"/>
    <w:rsid w:val="005D5BF3"/>
    <w:rsid w:val="005D636E"/>
    <w:rsid w:val="005D6CA8"/>
    <w:rsid w:val="005E068D"/>
    <w:rsid w:val="005E5DDC"/>
    <w:rsid w:val="005E62F1"/>
    <w:rsid w:val="005F2CE5"/>
    <w:rsid w:val="005F74C8"/>
    <w:rsid w:val="006030C9"/>
    <w:rsid w:val="00612CA0"/>
    <w:rsid w:val="006202D6"/>
    <w:rsid w:val="00621B59"/>
    <w:rsid w:val="00634BA8"/>
    <w:rsid w:val="00657FA3"/>
    <w:rsid w:val="00661726"/>
    <w:rsid w:val="00664F52"/>
    <w:rsid w:val="0067418F"/>
    <w:rsid w:val="00685BEB"/>
    <w:rsid w:val="00690CE9"/>
    <w:rsid w:val="00693F4C"/>
    <w:rsid w:val="006A436C"/>
    <w:rsid w:val="006C1340"/>
    <w:rsid w:val="006C31E6"/>
    <w:rsid w:val="006C439E"/>
    <w:rsid w:val="006D27A3"/>
    <w:rsid w:val="006D341E"/>
    <w:rsid w:val="006D47A6"/>
    <w:rsid w:val="006D6F76"/>
    <w:rsid w:val="006E0DF6"/>
    <w:rsid w:val="006E3AF7"/>
    <w:rsid w:val="006E7F5B"/>
    <w:rsid w:val="006F21E3"/>
    <w:rsid w:val="0070055F"/>
    <w:rsid w:val="00703D33"/>
    <w:rsid w:val="00713DF1"/>
    <w:rsid w:val="00717F15"/>
    <w:rsid w:val="007254A1"/>
    <w:rsid w:val="007402EB"/>
    <w:rsid w:val="00744A5D"/>
    <w:rsid w:val="00747D80"/>
    <w:rsid w:val="007534AE"/>
    <w:rsid w:val="007576B0"/>
    <w:rsid w:val="00766A6E"/>
    <w:rsid w:val="00767B00"/>
    <w:rsid w:val="00767DBE"/>
    <w:rsid w:val="007750DF"/>
    <w:rsid w:val="00792F21"/>
    <w:rsid w:val="00793E63"/>
    <w:rsid w:val="007A3DD3"/>
    <w:rsid w:val="007B201C"/>
    <w:rsid w:val="007C0AC3"/>
    <w:rsid w:val="007C7911"/>
    <w:rsid w:val="007D4743"/>
    <w:rsid w:val="007F14AC"/>
    <w:rsid w:val="007F165C"/>
    <w:rsid w:val="00802BEF"/>
    <w:rsid w:val="00812E5F"/>
    <w:rsid w:val="0081644F"/>
    <w:rsid w:val="00823AA8"/>
    <w:rsid w:val="008265E2"/>
    <w:rsid w:val="0083029E"/>
    <w:rsid w:val="0083630A"/>
    <w:rsid w:val="0084025E"/>
    <w:rsid w:val="00840A3E"/>
    <w:rsid w:val="00840A3F"/>
    <w:rsid w:val="0084578D"/>
    <w:rsid w:val="008613E7"/>
    <w:rsid w:val="008629D3"/>
    <w:rsid w:val="00863377"/>
    <w:rsid w:val="0086611E"/>
    <w:rsid w:val="0087262E"/>
    <w:rsid w:val="00872885"/>
    <w:rsid w:val="008806B9"/>
    <w:rsid w:val="00884A02"/>
    <w:rsid w:val="00884F6A"/>
    <w:rsid w:val="008A23AF"/>
    <w:rsid w:val="008A3739"/>
    <w:rsid w:val="008B271B"/>
    <w:rsid w:val="008B3C21"/>
    <w:rsid w:val="008B73C9"/>
    <w:rsid w:val="008E1E23"/>
    <w:rsid w:val="008F41EC"/>
    <w:rsid w:val="00924CCC"/>
    <w:rsid w:val="009322BE"/>
    <w:rsid w:val="00934737"/>
    <w:rsid w:val="00950010"/>
    <w:rsid w:val="0095760F"/>
    <w:rsid w:val="00973B4C"/>
    <w:rsid w:val="00990532"/>
    <w:rsid w:val="009956C8"/>
    <w:rsid w:val="009B32BB"/>
    <w:rsid w:val="009C1786"/>
    <w:rsid w:val="009C24F5"/>
    <w:rsid w:val="009C2990"/>
    <w:rsid w:val="009C60F5"/>
    <w:rsid w:val="009F4AD0"/>
    <w:rsid w:val="009F5795"/>
    <w:rsid w:val="009F7D26"/>
    <w:rsid w:val="00A06C4D"/>
    <w:rsid w:val="00A36535"/>
    <w:rsid w:val="00A46A16"/>
    <w:rsid w:val="00A51AEB"/>
    <w:rsid w:val="00A54311"/>
    <w:rsid w:val="00A548D7"/>
    <w:rsid w:val="00A549D3"/>
    <w:rsid w:val="00A84F21"/>
    <w:rsid w:val="00A85737"/>
    <w:rsid w:val="00A90303"/>
    <w:rsid w:val="00A9631E"/>
    <w:rsid w:val="00AA48F5"/>
    <w:rsid w:val="00AB07EA"/>
    <w:rsid w:val="00AB61B2"/>
    <w:rsid w:val="00AB6EEB"/>
    <w:rsid w:val="00AE0518"/>
    <w:rsid w:val="00AE60C8"/>
    <w:rsid w:val="00AF2604"/>
    <w:rsid w:val="00AF54A7"/>
    <w:rsid w:val="00AF5F55"/>
    <w:rsid w:val="00AF6331"/>
    <w:rsid w:val="00B03DA2"/>
    <w:rsid w:val="00B0780A"/>
    <w:rsid w:val="00B101BA"/>
    <w:rsid w:val="00B13336"/>
    <w:rsid w:val="00B14DFB"/>
    <w:rsid w:val="00B15094"/>
    <w:rsid w:val="00B2476E"/>
    <w:rsid w:val="00B30057"/>
    <w:rsid w:val="00B32F92"/>
    <w:rsid w:val="00B37509"/>
    <w:rsid w:val="00B55FF3"/>
    <w:rsid w:val="00B70E3B"/>
    <w:rsid w:val="00B7359B"/>
    <w:rsid w:val="00B75A5F"/>
    <w:rsid w:val="00B807ED"/>
    <w:rsid w:val="00B85436"/>
    <w:rsid w:val="00B86EC0"/>
    <w:rsid w:val="00B912A9"/>
    <w:rsid w:val="00B9332C"/>
    <w:rsid w:val="00B962D7"/>
    <w:rsid w:val="00B97C5E"/>
    <w:rsid w:val="00BA5057"/>
    <w:rsid w:val="00BA64FB"/>
    <w:rsid w:val="00BB33B0"/>
    <w:rsid w:val="00BC14AB"/>
    <w:rsid w:val="00BC69FC"/>
    <w:rsid w:val="00BD107B"/>
    <w:rsid w:val="00BD5C58"/>
    <w:rsid w:val="00BE4361"/>
    <w:rsid w:val="00BF00BA"/>
    <w:rsid w:val="00BF13B4"/>
    <w:rsid w:val="00BF482C"/>
    <w:rsid w:val="00C001F1"/>
    <w:rsid w:val="00C05E46"/>
    <w:rsid w:val="00C10361"/>
    <w:rsid w:val="00C16ADE"/>
    <w:rsid w:val="00C16C00"/>
    <w:rsid w:val="00C20583"/>
    <w:rsid w:val="00C23E7A"/>
    <w:rsid w:val="00C27FC3"/>
    <w:rsid w:val="00C3118D"/>
    <w:rsid w:val="00C32C55"/>
    <w:rsid w:val="00C35288"/>
    <w:rsid w:val="00C447DC"/>
    <w:rsid w:val="00C4595A"/>
    <w:rsid w:val="00C551AF"/>
    <w:rsid w:val="00C56FBD"/>
    <w:rsid w:val="00C7149D"/>
    <w:rsid w:val="00C73A79"/>
    <w:rsid w:val="00C81BCB"/>
    <w:rsid w:val="00C85D93"/>
    <w:rsid w:val="00C863FB"/>
    <w:rsid w:val="00C87BED"/>
    <w:rsid w:val="00C92B3F"/>
    <w:rsid w:val="00C94C0D"/>
    <w:rsid w:val="00C94C28"/>
    <w:rsid w:val="00C97FD9"/>
    <w:rsid w:val="00CA429E"/>
    <w:rsid w:val="00CA43FD"/>
    <w:rsid w:val="00CA6DB4"/>
    <w:rsid w:val="00CB4484"/>
    <w:rsid w:val="00CB7A2B"/>
    <w:rsid w:val="00CD1DBD"/>
    <w:rsid w:val="00CE0AC9"/>
    <w:rsid w:val="00CF6D57"/>
    <w:rsid w:val="00CF7C42"/>
    <w:rsid w:val="00D03B89"/>
    <w:rsid w:val="00D12A81"/>
    <w:rsid w:val="00D1735A"/>
    <w:rsid w:val="00D31396"/>
    <w:rsid w:val="00D3582E"/>
    <w:rsid w:val="00D4008D"/>
    <w:rsid w:val="00D53C44"/>
    <w:rsid w:val="00D57024"/>
    <w:rsid w:val="00D61E50"/>
    <w:rsid w:val="00D6260E"/>
    <w:rsid w:val="00D6500B"/>
    <w:rsid w:val="00D71EE7"/>
    <w:rsid w:val="00D810F0"/>
    <w:rsid w:val="00D82DB0"/>
    <w:rsid w:val="00D94776"/>
    <w:rsid w:val="00D94A69"/>
    <w:rsid w:val="00D96FF3"/>
    <w:rsid w:val="00DA346E"/>
    <w:rsid w:val="00DC6A10"/>
    <w:rsid w:val="00DD0CD3"/>
    <w:rsid w:val="00DE18F7"/>
    <w:rsid w:val="00E013D2"/>
    <w:rsid w:val="00E06C3B"/>
    <w:rsid w:val="00E12DC9"/>
    <w:rsid w:val="00E13789"/>
    <w:rsid w:val="00E20F17"/>
    <w:rsid w:val="00E41EC8"/>
    <w:rsid w:val="00E4516F"/>
    <w:rsid w:val="00E54D36"/>
    <w:rsid w:val="00E57EFD"/>
    <w:rsid w:val="00E60D0A"/>
    <w:rsid w:val="00E6416A"/>
    <w:rsid w:val="00E64BF7"/>
    <w:rsid w:val="00E66A62"/>
    <w:rsid w:val="00E71D31"/>
    <w:rsid w:val="00E8154A"/>
    <w:rsid w:val="00E84769"/>
    <w:rsid w:val="00E91B93"/>
    <w:rsid w:val="00EA4724"/>
    <w:rsid w:val="00EB0E86"/>
    <w:rsid w:val="00EB2AC8"/>
    <w:rsid w:val="00EC7EE4"/>
    <w:rsid w:val="00ED1D31"/>
    <w:rsid w:val="00ED3907"/>
    <w:rsid w:val="00EE1D59"/>
    <w:rsid w:val="00EE64E6"/>
    <w:rsid w:val="00EE6E5C"/>
    <w:rsid w:val="00EE74A4"/>
    <w:rsid w:val="00EE78D7"/>
    <w:rsid w:val="00EF0585"/>
    <w:rsid w:val="00F01FFE"/>
    <w:rsid w:val="00F03D88"/>
    <w:rsid w:val="00F051F5"/>
    <w:rsid w:val="00F11BCD"/>
    <w:rsid w:val="00F134A8"/>
    <w:rsid w:val="00F17A02"/>
    <w:rsid w:val="00F22C0D"/>
    <w:rsid w:val="00F30EA2"/>
    <w:rsid w:val="00F3334A"/>
    <w:rsid w:val="00F3419E"/>
    <w:rsid w:val="00F35FC6"/>
    <w:rsid w:val="00F40793"/>
    <w:rsid w:val="00F534C7"/>
    <w:rsid w:val="00F6197F"/>
    <w:rsid w:val="00F61E8B"/>
    <w:rsid w:val="00F829C1"/>
    <w:rsid w:val="00F85B38"/>
    <w:rsid w:val="00F8787F"/>
    <w:rsid w:val="00F9082D"/>
    <w:rsid w:val="00F94E1C"/>
    <w:rsid w:val="00FA006A"/>
    <w:rsid w:val="00FA5524"/>
    <w:rsid w:val="00FA6524"/>
    <w:rsid w:val="00FB0FCF"/>
    <w:rsid w:val="00FC5910"/>
    <w:rsid w:val="00FD4386"/>
    <w:rsid w:val="00FD7B69"/>
    <w:rsid w:val="00FE797B"/>
    <w:rsid w:val="52190D29"/>
    <w:rsid w:val="58A24732"/>
    <w:rsid w:val="626D1455"/>
    <w:rsid w:val="76A8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小标宋简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6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6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6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6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6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paragraph" w:customStyle="1" w:styleId="12">
    <w:name w:val="findbar"/>
    <w:basedOn w:val="1"/>
    <w:uiPriority w:val="0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3">
    <w:name w:val="secondarytoolbar"/>
    <w:basedOn w:val="1"/>
    <w:qFormat/>
    <w:uiPriority w:val="0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4">
    <w:name w:val="notfound"/>
    <w:basedOn w:val="1"/>
    <w:uiPriority w:val="0"/>
    <w:pPr>
      <w:widowControl/>
      <w:shd w:val="clear" w:color="auto" w:fill="FF8999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toolbarbutton"/>
    <w:basedOn w:val="1"/>
    <w:qFormat/>
    <w:uiPriority w:val="0"/>
    <w:pPr>
      <w:widowControl/>
      <w:spacing w:before="100" w:beforeAutospacing="1" w:after="100" w:afterAutospacing="1" w:line="140" w:lineRule="atLeast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6">
    <w:name w:val="secondarytoolbarbutton"/>
    <w:basedOn w:val="1"/>
    <w:qFormat/>
    <w:uiPriority w:val="0"/>
    <w:pPr>
      <w:widowControl/>
      <w:spacing w:after="40" w:line="140" w:lineRule="atLeast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7">
    <w:name w:val="overlaybutton"/>
    <w:basedOn w:val="1"/>
    <w:qFormat/>
    <w:uiPriority w:val="0"/>
    <w:pPr>
      <w:widowControl/>
      <w:spacing w:before="30" w:after="20" w:line="140" w:lineRule="atLeast"/>
      <w:ind w:left="40" w:right="40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8">
    <w:name w:val="splittoolbarbuttonseparator"/>
    <w:basedOn w:val="1"/>
    <w:qFormat/>
    <w:uiPriority w:val="0"/>
    <w:pPr>
      <w:widowControl/>
      <w:spacing w:before="50" w:after="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dropdowntoolbarbutton"/>
    <w:basedOn w:val="1"/>
    <w:qFormat/>
    <w:uiPriority w:val="0"/>
    <w:pPr>
      <w:widowControl/>
      <w:spacing w:before="100" w:beforeAutospacing="1" w:after="100" w:afterAutospacing="1" w:line="140" w:lineRule="atLeast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20">
    <w:name w:val="toolbarbuttonspac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verticaltoolbarseparator"/>
    <w:basedOn w:val="1"/>
    <w:qFormat/>
    <w:uiPriority w:val="0"/>
    <w:pPr>
      <w:widowControl/>
      <w:spacing w:before="80" w:after="80"/>
      <w:ind w:left="40" w:right="4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horizontaltoolbarseparator"/>
    <w:basedOn w:val="1"/>
    <w:qFormat/>
    <w:uiPriority w:val="0"/>
    <w:pPr>
      <w:widowControl/>
      <w:spacing w:after="4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toolbarfield"/>
    <w:basedOn w:val="1"/>
    <w:uiPriority w:val="0"/>
    <w:pPr>
      <w:widowControl/>
      <w:spacing w:before="40" w:after="40" w:line="140" w:lineRule="atLeast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24">
    <w:name w:val="toolbarfield[type=checkbox]"/>
    <w:basedOn w:val="1"/>
    <w:qFormat/>
    <w:uiPriority w:val="0"/>
    <w:pPr>
      <w:widowControl/>
      <w:spacing w:before="80" w:after="8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toolbarlabel"/>
    <w:basedOn w:val="1"/>
    <w:qFormat/>
    <w:uiPriority w:val="0"/>
    <w:pPr>
      <w:widowControl/>
      <w:spacing w:before="40" w:after="40" w:line="140" w:lineRule="atLeast"/>
      <w:ind w:right="20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26">
    <w:name w:val="thumbnail"/>
    <w:basedOn w:val="1"/>
    <w:qFormat/>
    <w:uiPriority w:val="0"/>
    <w:pPr>
      <w:widowControl/>
      <w:spacing w:before="100" w:beforeAutospacing="1" w:after="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thumbnailselectionri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noresult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i/>
      <w:iCs/>
      <w:kern w:val="0"/>
      <w:sz w:val="12"/>
      <w:szCs w:val="12"/>
    </w:rPr>
  </w:style>
  <w:style w:type="paragraph" w:customStyle="1" w:styleId="29">
    <w:name w:val="page"/>
    <w:basedOn w:val="1"/>
    <w:qFormat/>
    <w:uiPriority w:val="0"/>
    <w:pPr>
      <w:widowControl/>
      <w:shd w:val="clear" w:color="auto" w:fill="FFFFFF"/>
      <w:spacing w:before="1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adingico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text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4"/>
      <w:szCs w:val="24"/>
    </w:rPr>
  </w:style>
  <w:style w:type="paragraph" w:customStyle="1" w:styleId="32">
    <w:name w:val="annotationhighlight"/>
    <w:basedOn w:val="1"/>
    <w:qFormat/>
    <w:uiPriority w:val="0"/>
    <w:pPr>
      <w:widowControl/>
      <w:pBdr>
        <w:top w:val="single" w:color="FFFF99" w:sz="8" w:space="0"/>
        <w:left w:val="single" w:color="FFFF99" w:sz="8" w:space="0"/>
        <w:bottom w:val="single" w:color="FFFF99" w:sz="8" w:space="0"/>
        <w:right w:val="single" w:color="FFFF99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annottextcontentwrapp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annottextcontent"/>
    <w:basedOn w:val="1"/>
    <w:qFormat/>
    <w:uiPriority w:val="0"/>
    <w:pPr>
      <w:widowControl/>
      <w:shd w:val="clear" w:color="auto" w:fill="FFFF99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clearbot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fileinput"/>
    <w:basedOn w:val="1"/>
    <w:qFormat/>
    <w:uiPriority w:val="0"/>
    <w:pPr>
      <w:widowControl/>
      <w:shd w:val="clear" w:color="auto" w:fill="FFFFFF"/>
      <w:spacing w:before="50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7">
    <w:name w:val="debuggershowtext"/>
    <w:basedOn w:val="1"/>
    <w:qFormat/>
    <w:uiPriority w:val="0"/>
    <w:pPr>
      <w:widowControl/>
      <w:shd w:val="clear" w:color="auto" w:fill="FFFF00"/>
      <w:spacing w:before="100" w:beforeAutospacing="1" w:after="100" w:afterAutospacing="1"/>
      <w:jc w:val="left"/>
    </w:pPr>
    <w:rPr>
      <w:rFonts w:ascii="宋体" w:hAnsi="宋体" w:eastAsia="宋体" w:cs="宋体"/>
      <w:color w:val="0000FF"/>
      <w:kern w:val="0"/>
      <w:sz w:val="24"/>
      <w:szCs w:val="24"/>
    </w:rPr>
  </w:style>
  <w:style w:type="paragraph" w:customStyle="1" w:styleId="38">
    <w:name w:val="visiblelargeview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9">
    <w:name w:val="visiblemediumview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40">
    <w:name w:val="visiblesmallview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41">
    <w:name w:val="highligh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separat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buttonrow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debuggerhide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progres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control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7">
    <w:name w:val="stat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glimm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hidde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1">
    <w:name w:val="progress1"/>
    <w:basedOn w:val="1"/>
    <w:qFormat/>
    <w:uiPriority w:val="0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glimmer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3">
    <w:name w:val="highlight1"/>
    <w:basedOn w:val="1"/>
    <w:qFormat/>
    <w:uiPriority w:val="0"/>
    <w:pPr>
      <w:widowControl/>
      <w:ind w:left="-10" w:right="-1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toolbarfield1"/>
    <w:basedOn w:val="1"/>
    <w:qFormat/>
    <w:uiPriority w:val="0"/>
    <w:pPr>
      <w:widowControl/>
      <w:spacing w:before="50" w:after="50" w:line="140" w:lineRule="atLeast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55">
    <w:name w:val="separator1"/>
    <w:basedOn w:val="1"/>
    <w:qFormat/>
    <w:uiPriority w:val="0"/>
    <w:pPr>
      <w:widowControl/>
      <w:spacing w:before="40" w:after="4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buttonrow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toolbarfield2"/>
    <w:basedOn w:val="1"/>
    <w:qFormat/>
    <w:uiPriority w:val="0"/>
    <w:pPr>
      <w:widowControl/>
      <w:spacing w:before="40" w:after="40" w:line="140" w:lineRule="atLeast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58">
    <w:name w:val="buttonrow2"/>
    <w:basedOn w:val="1"/>
    <w:qFormat/>
    <w:uiPriority w:val="0"/>
    <w:pPr>
      <w:widowControl/>
      <w:spacing w:before="10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controls1"/>
    <w:basedOn w:val="1"/>
    <w:qFormat/>
    <w:uiPriority w:val="0"/>
    <w:pPr>
      <w:widowControl/>
      <w:pBdr>
        <w:bottom w:val="single" w:color="666666" w:sz="4" w:space="2"/>
      </w:pBdr>
      <w:shd w:val="clear" w:color="auto" w:fill="EEEEEE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stats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ourier" w:hAnsi="Courier" w:eastAsia="宋体" w:cs="宋体"/>
      <w:kern w:val="0"/>
      <w:sz w:val="10"/>
      <w:szCs w:val="10"/>
    </w:rPr>
  </w:style>
  <w:style w:type="paragraph" w:customStyle="1" w:styleId="61">
    <w:name w:val="tit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6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6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64">
    <w:name w:val="批注文字 Char"/>
    <w:basedOn w:val="9"/>
    <w:link w:val="2"/>
    <w:semiHidden/>
    <w:qFormat/>
    <w:uiPriority w:val="99"/>
  </w:style>
  <w:style w:type="character" w:customStyle="1" w:styleId="65">
    <w:name w:val="批注主题 Char"/>
    <w:basedOn w:val="64"/>
    <w:link w:val="6"/>
    <w:semiHidden/>
    <w:qFormat/>
    <w:uiPriority w:val="99"/>
    <w:rPr>
      <w:b/>
      <w:bCs/>
    </w:rPr>
  </w:style>
  <w:style w:type="character" w:customStyle="1" w:styleId="66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C79A15B-19E9-4861-BBE6-A01738EF89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217</Characters>
  <Lines>2</Lines>
  <Paragraphs>1</Paragraphs>
  <TotalTime>61</TotalTime>
  <ScaleCrop>false</ScaleCrop>
  <LinksUpToDate>false</LinksUpToDate>
  <CharactersWithSpaces>257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2018-07-05T02:10:00Z</dcterms:created>
  <dc:creator>关伟晋</dc:creator>
  <cp:lastModifiedBy>关伟晋</cp:lastModifiedBy>
  <cp:lastPrinted>2019-03-25T06:11:00Z</cp:lastPrinted>
  <dcterms:modified xsi:type="dcterms:W3CDTF">2025-03-11T06:47:18Z</dcterms:modified>
  <cp:revision>379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eyJoZGlkIjoiNTkzMzI5ZDZmZjUzNzA3NTcyMzAwZTYzMGY0ZTkzNGUiLCJ1c2VySWQiOiIzODg1ODY5NDgifQ==</vt:lpwstr>
  </property>
  <property fmtid="{D5CDD505-2E9C-101B-9397-08002B2CF9AE}" pid="4" name="ICV">
    <vt:lpwstr>C107AF9CC13B4AE589CF5EA55ECD31E6_12</vt:lpwstr>
  </property>
</Properties>
</file>